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C5D" w14:textId="65B1C312" w:rsidR="00C9412E" w:rsidRDefault="00C9412E" w:rsidP="00C9412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00F09" wp14:editId="695C886F">
            <wp:simplePos x="0" y="0"/>
            <wp:positionH relativeFrom="margin">
              <wp:posOffset>0</wp:posOffset>
            </wp:positionH>
            <wp:positionV relativeFrom="margin">
              <wp:posOffset>341644</wp:posOffset>
            </wp:positionV>
            <wp:extent cx="1503289" cy="186088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L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89" cy="18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4E5B4F9" wp14:editId="6AB13BE2">
            <wp:extent cx="3334519" cy="11519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l_logo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3" t="31998" r="11804" b="29710"/>
                    <a:stretch/>
                  </pic:blipFill>
                  <pic:spPr bwMode="auto">
                    <a:xfrm>
                      <a:off x="0" y="0"/>
                      <a:ext cx="3398761" cy="1174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BBEF38A" w14:textId="77777777" w:rsidR="00C9412E" w:rsidRDefault="00C9412E"/>
    <w:p w14:paraId="5335B68C" w14:textId="4CBFF70F" w:rsidR="00C9412E" w:rsidRPr="00C9412E" w:rsidRDefault="00C9412E" w:rsidP="00C9412E">
      <w:pPr>
        <w:ind w:left="360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9412E">
        <w:rPr>
          <w:rFonts w:ascii="Times New Roman" w:hAnsi="Times New Roman" w:cs="Times New Roman"/>
          <w:b/>
          <w:bCs/>
          <w:sz w:val="32"/>
          <w:szCs w:val="32"/>
        </w:rPr>
        <w:t>Pärnumaa</w:t>
      </w:r>
      <w:proofErr w:type="spellEnd"/>
      <w:r w:rsidRPr="00C941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412E">
        <w:rPr>
          <w:rFonts w:ascii="Times New Roman" w:hAnsi="Times New Roman" w:cs="Times New Roman"/>
          <w:b/>
          <w:bCs/>
          <w:sz w:val="32"/>
          <w:szCs w:val="32"/>
        </w:rPr>
        <w:t>Jäähokiliiga</w:t>
      </w:r>
      <w:proofErr w:type="spellEnd"/>
      <w:r w:rsidRPr="00C941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412E">
        <w:rPr>
          <w:rFonts w:ascii="Times New Roman" w:hAnsi="Times New Roman" w:cs="Times New Roman"/>
          <w:b/>
          <w:bCs/>
          <w:sz w:val="32"/>
          <w:szCs w:val="32"/>
        </w:rPr>
        <w:t>juhend</w:t>
      </w:r>
      <w:proofErr w:type="spellEnd"/>
    </w:p>
    <w:p w14:paraId="7B75E4B2" w14:textId="74D3703B" w:rsidR="00C9412E" w:rsidRDefault="00C9412E" w:rsidP="00C9412E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</w:p>
    <w:p w14:paraId="6E85731A" w14:textId="109DAD66" w:rsidR="00C9412E" w:rsidRDefault="00C9412E" w:rsidP="00C9412E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</w:p>
    <w:p w14:paraId="63922744" w14:textId="2578EBFB" w:rsidR="00C9412E" w:rsidRPr="00203B96" w:rsidRDefault="00964AE7" w:rsidP="00C9412E">
      <w:pPr>
        <w:rPr>
          <w:rFonts w:ascii="Times New Roman" w:hAnsi="Times New Roman" w:cs="Times New Roman"/>
          <w:b/>
          <w:bCs/>
        </w:rPr>
      </w:pPr>
      <w:r w:rsidRPr="00203B96">
        <w:rPr>
          <w:rFonts w:ascii="Times New Roman" w:hAnsi="Times New Roman" w:cs="Times New Roman"/>
          <w:b/>
          <w:bCs/>
        </w:rPr>
        <w:t>EESMÄRK</w:t>
      </w:r>
    </w:p>
    <w:p w14:paraId="7F5D7B14" w14:textId="404797EA" w:rsidR="00C9412E" w:rsidRPr="00203B96" w:rsidRDefault="00C9412E" w:rsidP="00C9412E">
      <w:pPr>
        <w:rPr>
          <w:rFonts w:ascii="Times New Roman" w:hAnsi="Times New Roman" w:cs="Times New Roman"/>
          <w:b/>
          <w:bCs/>
        </w:rPr>
      </w:pPr>
    </w:p>
    <w:p w14:paraId="159BCA58" w14:textId="1007A75D" w:rsidR="00C9412E" w:rsidRDefault="00C9412E" w:rsidP="00C9412E">
      <w:pPr>
        <w:rPr>
          <w:rFonts w:ascii="Times New Roman" w:hAnsi="Times New Roman" w:cs="Times New Roman"/>
        </w:rPr>
      </w:pPr>
      <w:proofErr w:type="spellStart"/>
      <w:r w:rsidRPr="00203B96">
        <w:rPr>
          <w:rFonts w:ascii="Times New Roman" w:hAnsi="Times New Roman" w:cs="Times New Roman"/>
        </w:rPr>
        <w:t>Populariseerida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proofErr w:type="spellStart"/>
      <w:r w:rsidR="00203B96" w:rsidRPr="00203B96">
        <w:rPr>
          <w:rFonts w:ascii="Times New Roman" w:hAnsi="Times New Roman" w:cs="Times New Roman"/>
        </w:rPr>
        <w:t>jäähokit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proofErr w:type="spellStart"/>
      <w:r w:rsidRPr="00203B96">
        <w:rPr>
          <w:rFonts w:ascii="Times New Roman" w:hAnsi="Times New Roman" w:cs="Times New Roman"/>
        </w:rPr>
        <w:t>Pärnumaal</w:t>
      </w:r>
      <w:proofErr w:type="spellEnd"/>
      <w:r w:rsidRPr="00203B96">
        <w:rPr>
          <w:rFonts w:ascii="Times New Roman" w:hAnsi="Times New Roman" w:cs="Times New Roman"/>
        </w:rPr>
        <w:t xml:space="preserve"> ja </w:t>
      </w:r>
      <w:proofErr w:type="spellStart"/>
      <w:r w:rsidRPr="00203B96">
        <w:rPr>
          <w:rFonts w:ascii="Times New Roman" w:hAnsi="Times New Roman" w:cs="Times New Roman"/>
        </w:rPr>
        <w:t>selgitada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proofErr w:type="spellStart"/>
      <w:r w:rsidRPr="00203B96">
        <w:rPr>
          <w:rFonts w:ascii="Times New Roman" w:hAnsi="Times New Roman" w:cs="Times New Roman"/>
        </w:rPr>
        <w:t>välja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r w:rsidR="00203B96" w:rsidRPr="00203B96">
        <w:rPr>
          <w:rFonts w:ascii="Times New Roman" w:hAnsi="Times New Roman" w:cs="Times New Roman"/>
        </w:rPr>
        <w:t>2</w:t>
      </w:r>
      <w:r w:rsidR="00825495">
        <w:rPr>
          <w:rFonts w:ascii="Times New Roman" w:hAnsi="Times New Roman" w:cs="Times New Roman"/>
        </w:rPr>
        <w:t>023</w:t>
      </w:r>
      <w:r w:rsidRPr="00203B96">
        <w:rPr>
          <w:rFonts w:ascii="Times New Roman" w:hAnsi="Times New Roman" w:cs="Times New Roman"/>
        </w:rPr>
        <w:t xml:space="preserve"> </w:t>
      </w:r>
      <w:proofErr w:type="spellStart"/>
      <w:r w:rsidRPr="00203B96">
        <w:rPr>
          <w:rFonts w:ascii="Times New Roman" w:hAnsi="Times New Roman" w:cs="Times New Roman"/>
        </w:rPr>
        <w:t>aasta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proofErr w:type="spellStart"/>
      <w:r w:rsidRPr="00203B96">
        <w:rPr>
          <w:rFonts w:ascii="Times New Roman" w:hAnsi="Times New Roman" w:cs="Times New Roman"/>
        </w:rPr>
        <w:t>maakonna</w:t>
      </w:r>
      <w:proofErr w:type="spellEnd"/>
      <w:r w:rsidRPr="00203B96">
        <w:rPr>
          <w:rFonts w:ascii="Times New Roman" w:hAnsi="Times New Roman" w:cs="Times New Roman"/>
        </w:rPr>
        <w:t xml:space="preserve"> </w:t>
      </w:r>
      <w:proofErr w:type="spellStart"/>
      <w:r w:rsidRPr="00203B96">
        <w:rPr>
          <w:rFonts w:ascii="Times New Roman" w:hAnsi="Times New Roman" w:cs="Times New Roman"/>
        </w:rPr>
        <w:t>meister</w:t>
      </w:r>
      <w:proofErr w:type="spellEnd"/>
      <w:r w:rsidRPr="00203B96">
        <w:rPr>
          <w:rFonts w:ascii="Times New Roman" w:hAnsi="Times New Roman" w:cs="Times New Roman"/>
        </w:rPr>
        <w:t>.</w:t>
      </w:r>
    </w:p>
    <w:p w14:paraId="64CEEC0C" w14:textId="71428317" w:rsidR="00203B96" w:rsidRDefault="00203B96" w:rsidP="00C9412E">
      <w:pPr>
        <w:rPr>
          <w:rFonts w:ascii="Times New Roman" w:hAnsi="Times New Roman" w:cs="Times New Roman"/>
        </w:rPr>
      </w:pPr>
    </w:p>
    <w:p w14:paraId="1FABF76D" w14:textId="72289372" w:rsidR="00203B96" w:rsidRPr="00203B96" w:rsidRDefault="00964AE7" w:rsidP="00C9412E">
      <w:pPr>
        <w:rPr>
          <w:rFonts w:ascii="Times New Roman" w:hAnsi="Times New Roman" w:cs="Times New Roman"/>
          <w:b/>
          <w:bCs/>
        </w:rPr>
      </w:pPr>
      <w:r w:rsidRPr="00203B96">
        <w:rPr>
          <w:rFonts w:ascii="Times New Roman" w:hAnsi="Times New Roman" w:cs="Times New Roman"/>
          <w:b/>
          <w:bCs/>
        </w:rPr>
        <w:t>VÕISTLUSSÜSTEEM</w:t>
      </w:r>
    </w:p>
    <w:p w14:paraId="58520C6C" w14:textId="040E5060" w:rsidR="00203B96" w:rsidRDefault="00203B96" w:rsidP="00C9412E">
      <w:pPr>
        <w:rPr>
          <w:rFonts w:ascii="Times New Roman" w:hAnsi="Times New Roman" w:cs="Times New Roman"/>
        </w:rPr>
      </w:pPr>
    </w:p>
    <w:p w14:paraId="342E1F9C" w14:textId="14FBB923" w:rsidR="00203B96" w:rsidRDefault="00203B96" w:rsidP="00C941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Pärnumaa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Jäähokiliigas</w:t>
      </w:r>
      <w:proofErr w:type="spellEnd"/>
      <w:r w:rsidR="00B35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edaspidi</w:t>
      </w:r>
      <w:proofErr w:type="spellEnd"/>
      <w:r>
        <w:rPr>
          <w:rFonts w:ascii="Times New Roman" w:hAnsi="Times New Roman" w:cs="Times New Roman"/>
        </w:rPr>
        <w:t xml:space="preserve"> PHL) </w:t>
      </w:r>
      <w:proofErr w:type="spellStart"/>
      <w:r>
        <w:rPr>
          <w:rFonts w:ascii="Times New Roman" w:hAnsi="Times New Roman" w:cs="Times New Roman"/>
        </w:rPr>
        <w:t>võivad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kõik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Pärnumaal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tegutsevad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spordiklubid</w:t>
      </w:r>
      <w:proofErr w:type="spellEnd"/>
      <w:r>
        <w:rPr>
          <w:rFonts w:ascii="Times New Roman" w:hAnsi="Times New Roman" w:cs="Times New Roman"/>
        </w:rPr>
        <w:t>.</w:t>
      </w:r>
    </w:p>
    <w:p w14:paraId="6C746AC6" w14:textId="248C3A9E" w:rsidR="00203B96" w:rsidRDefault="00825495" w:rsidP="00C9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203B96">
        <w:rPr>
          <w:rFonts w:ascii="Times New Roman" w:hAnsi="Times New Roman" w:cs="Times New Roman"/>
        </w:rPr>
        <w:t xml:space="preserve"> </w:t>
      </w:r>
      <w:proofErr w:type="spellStart"/>
      <w:r w:rsidR="00203B96">
        <w:rPr>
          <w:rFonts w:ascii="Times New Roman" w:hAnsi="Times New Roman" w:cs="Times New Roman"/>
        </w:rPr>
        <w:t>Hooajal</w:t>
      </w:r>
      <w:proofErr w:type="spellEnd"/>
      <w:r w:rsidR="00203B96">
        <w:rPr>
          <w:rFonts w:ascii="Times New Roman" w:hAnsi="Times New Roman" w:cs="Times New Roman"/>
        </w:rPr>
        <w:t xml:space="preserve"> </w:t>
      </w:r>
      <w:r w:rsidR="00EE206C">
        <w:rPr>
          <w:rFonts w:ascii="Times New Roman" w:hAnsi="Times New Roman" w:cs="Times New Roman"/>
        </w:rPr>
        <w:t xml:space="preserve">PHL </w:t>
      </w:r>
      <w:proofErr w:type="spellStart"/>
      <w:r w:rsidR="00EE206C">
        <w:rPr>
          <w:rFonts w:ascii="Times New Roman" w:hAnsi="Times New Roman" w:cs="Times New Roman"/>
        </w:rPr>
        <w:t>mängitakse</w:t>
      </w:r>
      <w:proofErr w:type="spellEnd"/>
      <w:r w:rsidR="00EE206C">
        <w:rPr>
          <w:rFonts w:ascii="Times New Roman" w:hAnsi="Times New Roman" w:cs="Times New Roman"/>
        </w:rPr>
        <w:t xml:space="preserve"> </w:t>
      </w:r>
      <w:proofErr w:type="spellStart"/>
      <w:r w:rsidR="00EE206C">
        <w:rPr>
          <w:rFonts w:ascii="Times New Roman" w:hAnsi="Times New Roman" w:cs="Times New Roman"/>
        </w:rPr>
        <w:t>Pärnu</w:t>
      </w:r>
      <w:proofErr w:type="spellEnd"/>
      <w:r w:rsidR="00EE206C">
        <w:rPr>
          <w:rFonts w:ascii="Times New Roman" w:hAnsi="Times New Roman" w:cs="Times New Roman"/>
        </w:rPr>
        <w:t xml:space="preserve"> </w:t>
      </w:r>
      <w:proofErr w:type="spellStart"/>
      <w:r w:rsidR="00EE206C">
        <w:rPr>
          <w:rFonts w:ascii="Times New Roman" w:hAnsi="Times New Roman" w:cs="Times New Roman"/>
        </w:rPr>
        <w:t>Uisuplat</w:t>
      </w:r>
      <w:r w:rsidR="00B35C4A">
        <w:rPr>
          <w:rFonts w:ascii="Times New Roman" w:hAnsi="Times New Roman" w:cs="Times New Roman"/>
        </w:rPr>
        <w:t>s</w:t>
      </w:r>
      <w:r w:rsidR="00EE206C">
        <w:rPr>
          <w:rFonts w:ascii="Times New Roman" w:hAnsi="Times New Roman" w:cs="Times New Roman"/>
        </w:rPr>
        <w:t>il</w:t>
      </w:r>
      <w:proofErr w:type="spellEnd"/>
      <w:r w:rsidR="00EE206C">
        <w:rPr>
          <w:rFonts w:ascii="Times New Roman" w:hAnsi="Times New Roman" w:cs="Times New Roman"/>
        </w:rPr>
        <w:t>.</w:t>
      </w:r>
    </w:p>
    <w:p w14:paraId="71633DA6" w14:textId="6A9300A2" w:rsidR="00203B96" w:rsidRDefault="00825495" w:rsidP="00C9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203B96">
        <w:rPr>
          <w:rFonts w:ascii="Times New Roman" w:hAnsi="Times New Roman" w:cs="Times New Roman"/>
        </w:rPr>
        <w:t xml:space="preserve"> </w:t>
      </w:r>
      <w:proofErr w:type="spellStart"/>
      <w:r w:rsidR="00203B96">
        <w:rPr>
          <w:rFonts w:ascii="Times New Roman" w:hAnsi="Times New Roman" w:cs="Times New Roman"/>
        </w:rPr>
        <w:t>Hooajal</w:t>
      </w:r>
      <w:proofErr w:type="spellEnd"/>
      <w:r w:rsidR="00203B96">
        <w:rPr>
          <w:rFonts w:ascii="Times New Roman" w:hAnsi="Times New Roman" w:cs="Times New Roman"/>
        </w:rPr>
        <w:t xml:space="preserve"> </w:t>
      </w:r>
      <w:proofErr w:type="spellStart"/>
      <w:r w:rsidR="00203B96">
        <w:rPr>
          <w:rFonts w:ascii="Times New Roman" w:hAnsi="Times New Roman" w:cs="Times New Roman"/>
        </w:rPr>
        <w:t>mängitakse</w:t>
      </w:r>
      <w:proofErr w:type="spellEnd"/>
      <w:r w:rsidR="00203B96">
        <w:rPr>
          <w:rFonts w:ascii="Times New Roman" w:hAnsi="Times New Roman" w:cs="Times New Roman"/>
        </w:rPr>
        <w:t xml:space="preserve"> </w:t>
      </w:r>
      <w:proofErr w:type="spellStart"/>
      <w:r w:rsidR="00203B96">
        <w:rPr>
          <w:rFonts w:ascii="Times New Roman" w:hAnsi="Times New Roman" w:cs="Times New Roman"/>
        </w:rPr>
        <w:t>PH</w:t>
      </w:r>
      <w:r w:rsidR="00EE206C">
        <w:rPr>
          <w:rFonts w:ascii="Times New Roman" w:hAnsi="Times New Roman" w:cs="Times New Roman"/>
        </w:rPr>
        <w:t>L’is</w:t>
      </w:r>
      <w:proofErr w:type="spellEnd"/>
      <w:r w:rsidR="00EE206C">
        <w:rPr>
          <w:rFonts w:ascii="Times New Roman" w:hAnsi="Times New Roman" w:cs="Times New Roman"/>
        </w:rPr>
        <w:t xml:space="preserve"> </w:t>
      </w:r>
      <w:proofErr w:type="spellStart"/>
      <w:r w:rsidR="00EE206C">
        <w:rPr>
          <w:rFonts w:ascii="Times New Roman" w:hAnsi="Times New Roman" w:cs="Times New Roman"/>
        </w:rPr>
        <w:t>kahes</w:t>
      </w:r>
      <w:proofErr w:type="spellEnd"/>
      <w:r w:rsidR="00EE2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E206C">
        <w:rPr>
          <w:rFonts w:ascii="Times New Roman" w:hAnsi="Times New Roman" w:cs="Times New Roman"/>
        </w:rPr>
        <w:t>faasis</w:t>
      </w:r>
      <w:proofErr w:type="spellEnd"/>
      <w:r w:rsidR="00EE206C">
        <w:rPr>
          <w:rFonts w:ascii="Times New Roman" w:hAnsi="Times New Roman" w:cs="Times New Roman"/>
        </w:rPr>
        <w:t>(</w:t>
      </w:r>
      <w:proofErr w:type="spellStart"/>
      <w:proofErr w:type="gramEnd"/>
      <w:r w:rsidR="00EE206C">
        <w:rPr>
          <w:rFonts w:ascii="Times New Roman" w:hAnsi="Times New Roman" w:cs="Times New Roman"/>
        </w:rPr>
        <w:t>alagrupitmängud</w:t>
      </w:r>
      <w:proofErr w:type="spellEnd"/>
      <w:r w:rsidR="00EE206C">
        <w:rPr>
          <w:rFonts w:ascii="Times New Roman" w:hAnsi="Times New Roman" w:cs="Times New Roman"/>
        </w:rPr>
        <w:t xml:space="preserve"> ja </w:t>
      </w:r>
      <w:proofErr w:type="spellStart"/>
      <w:r w:rsidR="00EE206C">
        <w:rPr>
          <w:rFonts w:ascii="Times New Roman" w:hAnsi="Times New Roman" w:cs="Times New Roman"/>
        </w:rPr>
        <w:t>playoffmängud</w:t>
      </w:r>
      <w:proofErr w:type="spellEnd"/>
      <w:r w:rsidR="00EE206C">
        <w:rPr>
          <w:rFonts w:ascii="Times New Roman" w:hAnsi="Times New Roman" w:cs="Times New Roman"/>
        </w:rPr>
        <w:t>)</w:t>
      </w:r>
    </w:p>
    <w:p w14:paraId="284B701C" w14:textId="7118B138" w:rsidR="00EE206C" w:rsidRDefault="00EE206C" w:rsidP="00C9412E">
      <w:pPr>
        <w:rPr>
          <w:rFonts w:ascii="Times New Roman" w:hAnsi="Times New Roman" w:cs="Times New Roman"/>
        </w:rPr>
      </w:pPr>
    </w:p>
    <w:p w14:paraId="1B4C46A5" w14:textId="5526AE10" w:rsidR="00EE206C" w:rsidRPr="00EE206C" w:rsidRDefault="00964AE7" w:rsidP="00EE206C">
      <w:pPr>
        <w:rPr>
          <w:rFonts w:ascii="Times New Roman" w:hAnsi="Times New Roman" w:cs="Times New Roman"/>
          <w:b/>
          <w:bCs/>
        </w:rPr>
      </w:pPr>
      <w:r w:rsidRPr="00EE206C">
        <w:rPr>
          <w:rFonts w:ascii="Times New Roman" w:hAnsi="Times New Roman" w:cs="Times New Roman"/>
          <w:b/>
          <w:bCs/>
        </w:rPr>
        <w:t>KORRALDAMINE JA REGISTREERIMINE</w:t>
      </w:r>
    </w:p>
    <w:p w14:paraId="62679A81" w14:textId="77777777" w:rsidR="00EE206C" w:rsidRDefault="00EE206C" w:rsidP="00EE206C">
      <w:pPr>
        <w:rPr>
          <w:rFonts w:ascii="Times New Roman" w:hAnsi="Times New Roman" w:cs="Times New Roman"/>
        </w:rPr>
      </w:pPr>
    </w:p>
    <w:p w14:paraId="583EEB4D" w14:textId="40FA6E55" w:rsidR="00EE206C" w:rsidRPr="00EE206C" w:rsidRDefault="00EE206C" w:rsidP="00EE206C">
      <w:pPr>
        <w:rPr>
          <w:rFonts w:ascii="Times New Roman" w:hAnsi="Times New Roman" w:cs="Times New Roman"/>
        </w:rPr>
      </w:pPr>
      <w:proofErr w:type="spellStart"/>
      <w:r w:rsidRPr="00EE206C">
        <w:rPr>
          <w:rFonts w:ascii="Times New Roman" w:hAnsi="Times New Roman" w:cs="Times New Roman"/>
        </w:rPr>
        <w:t>Turniiri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korraldaja</w:t>
      </w:r>
      <w:proofErr w:type="spellEnd"/>
      <w:r w:rsidRPr="00EE206C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HK </w:t>
      </w:r>
      <w:proofErr w:type="spellStart"/>
      <w:r w:rsidRPr="00EE206C">
        <w:rPr>
          <w:rFonts w:ascii="Times New Roman" w:hAnsi="Times New Roman" w:cs="Times New Roman"/>
        </w:rPr>
        <w:t>Pärnu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Piraadid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2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jäähokiklubi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koostöös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Pärnumaa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spordiliiduga</w:t>
      </w:r>
      <w:proofErr w:type="spellEnd"/>
      <w:r>
        <w:rPr>
          <w:rFonts w:ascii="Times New Roman" w:hAnsi="Times New Roman" w:cs="Times New Roman"/>
        </w:rPr>
        <w:t>.</w:t>
      </w:r>
    </w:p>
    <w:p w14:paraId="00D5CE21" w14:textId="77777777" w:rsidR="00EE206C" w:rsidRPr="00EE206C" w:rsidRDefault="00EE206C" w:rsidP="00EE206C">
      <w:pPr>
        <w:rPr>
          <w:rFonts w:ascii="Times New Roman" w:hAnsi="Times New Roman" w:cs="Times New Roman"/>
        </w:rPr>
      </w:pPr>
      <w:proofErr w:type="spellStart"/>
      <w:r w:rsidRPr="00EE206C">
        <w:rPr>
          <w:rFonts w:ascii="Times New Roman" w:hAnsi="Times New Roman" w:cs="Times New Roman"/>
        </w:rPr>
        <w:t>Osalemisõigust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omavad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võistkonnad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peavad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kinnitama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oma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osalemissoovi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hiljemalt</w:t>
      </w:r>
      <w:proofErr w:type="spellEnd"/>
    </w:p>
    <w:p w14:paraId="255183B5" w14:textId="373EA81D" w:rsidR="00EE206C" w:rsidRPr="00EE206C" w:rsidRDefault="00825495" w:rsidP="00EE2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15.01.2023</w:t>
      </w:r>
      <w:r w:rsidR="00EE206C" w:rsidRPr="00EE206C">
        <w:rPr>
          <w:rFonts w:ascii="Times New Roman" w:hAnsi="Times New Roman" w:cs="Times New Roman"/>
        </w:rPr>
        <w:t xml:space="preserve"> </w:t>
      </w:r>
      <w:proofErr w:type="spellStart"/>
      <w:r w:rsidR="00EE206C" w:rsidRPr="00EE206C">
        <w:rPr>
          <w:rFonts w:ascii="Times New Roman" w:hAnsi="Times New Roman" w:cs="Times New Roman"/>
        </w:rPr>
        <w:t>korraldaja</w:t>
      </w:r>
      <w:proofErr w:type="spellEnd"/>
      <w:r w:rsidR="00EE206C" w:rsidRPr="00EE206C">
        <w:rPr>
          <w:rFonts w:ascii="Times New Roman" w:hAnsi="Times New Roman" w:cs="Times New Roman"/>
        </w:rPr>
        <w:t xml:space="preserve"> </w:t>
      </w:r>
      <w:proofErr w:type="spellStart"/>
      <w:r w:rsidR="00EE206C" w:rsidRPr="00EE206C">
        <w:rPr>
          <w:rFonts w:ascii="Times New Roman" w:hAnsi="Times New Roman" w:cs="Times New Roman"/>
        </w:rPr>
        <w:t>kontaktile</w:t>
      </w:r>
      <w:proofErr w:type="spellEnd"/>
      <w:r w:rsidR="00EE206C" w:rsidRPr="00EE206C">
        <w:rPr>
          <w:rFonts w:ascii="Times New Roman" w:hAnsi="Times New Roman" w:cs="Times New Roman"/>
        </w:rPr>
        <w:t xml:space="preserve"> </w:t>
      </w:r>
      <w:r w:rsidR="00EE206C" w:rsidRPr="00EE206C">
        <w:rPr>
          <w:rFonts w:ascii="Times New Roman" w:hAnsi="Times New Roman" w:cs="Times New Roman"/>
          <w:b/>
          <w:bCs/>
        </w:rPr>
        <w:t>hkparnupiraadid@gmail.com.</w:t>
      </w:r>
    </w:p>
    <w:p w14:paraId="433687AE" w14:textId="6B07BAA8" w:rsidR="00EE206C" w:rsidRPr="00EE206C" w:rsidRDefault="00EE206C" w:rsidP="00EE206C">
      <w:pPr>
        <w:rPr>
          <w:rFonts w:ascii="Times New Roman" w:hAnsi="Times New Roman" w:cs="Times New Roman"/>
        </w:rPr>
      </w:pPr>
      <w:proofErr w:type="spellStart"/>
      <w:r w:rsidRPr="00EE206C">
        <w:rPr>
          <w:rFonts w:ascii="Times New Roman" w:hAnsi="Times New Roman" w:cs="Times New Roman"/>
        </w:rPr>
        <w:t>Võistkonnad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esitavad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meeskonna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nimekirja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korraldajale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proofErr w:type="spellStart"/>
      <w:r w:rsidRPr="00EE206C">
        <w:rPr>
          <w:rFonts w:ascii="Times New Roman" w:hAnsi="Times New Roman" w:cs="Times New Roman"/>
        </w:rPr>
        <w:t>hiljemalt</w:t>
      </w:r>
      <w:proofErr w:type="spellEnd"/>
      <w:r w:rsidRPr="00EE206C">
        <w:rPr>
          <w:rFonts w:ascii="Times New Roman" w:hAnsi="Times New Roman" w:cs="Times New Roman"/>
        </w:rPr>
        <w:t xml:space="preserve"> </w:t>
      </w:r>
      <w:r w:rsidR="00A129FF">
        <w:rPr>
          <w:rFonts w:ascii="Times New Roman" w:hAnsi="Times New Roman" w:cs="Times New Roman"/>
        </w:rPr>
        <w:t>1</w:t>
      </w:r>
      <w:r w:rsidR="0082549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825495">
        <w:rPr>
          <w:rFonts w:ascii="Times New Roman" w:hAnsi="Times New Roman" w:cs="Times New Roman"/>
        </w:rPr>
        <w:t>01</w:t>
      </w:r>
      <w:r w:rsidRPr="00EE20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25495">
        <w:rPr>
          <w:rFonts w:ascii="Times New Roman" w:hAnsi="Times New Roman" w:cs="Times New Roman"/>
        </w:rPr>
        <w:t>3</w:t>
      </w:r>
    </w:p>
    <w:p w14:paraId="5B9B65ED" w14:textId="77777777" w:rsidR="00964AE7" w:rsidRDefault="00964AE7" w:rsidP="00EE206C">
      <w:pPr>
        <w:rPr>
          <w:rFonts w:ascii="Times New Roman" w:hAnsi="Times New Roman" w:cs="Times New Roman"/>
        </w:rPr>
      </w:pPr>
    </w:p>
    <w:p w14:paraId="7CD24F69" w14:textId="41817E9A" w:rsidR="00EE206C" w:rsidRPr="00964AE7" w:rsidRDefault="00964AE7" w:rsidP="0096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4AE7">
        <w:rPr>
          <w:rFonts w:ascii="Times New Roman" w:hAnsi="Times New Roman" w:cs="Times New Roman"/>
          <w:b/>
          <w:bCs/>
        </w:rPr>
        <w:t>OSAVÕTJAD</w:t>
      </w:r>
    </w:p>
    <w:p w14:paraId="2B3D7498" w14:textId="36D25C0A" w:rsidR="00EE206C" w:rsidRPr="00964AE7" w:rsidRDefault="008D6615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V</w:t>
      </w:r>
      <w:r w:rsidR="00EE206C" w:rsidRPr="00964AE7">
        <w:rPr>
          <w:rFonts w:ascii="Times New Roman" w:hAnsi="Times New Roman" w:cs="Times New Roman"/>
        </w:rPr>
        <w:t>õistkonna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suurus</w:t>
      </w:r>
      <w:proofErr w:type="spellEnd"/>
      <w:r w:rsidR="00EE206C" w:rsidRPr="00964AE7">
        <w:rPr>
          <w:rFonts w:ascii="Times New Roman" w:hAnsi="Times New Roman" w:cs="Times New Roman"/>
        </w:rPr>
        <w:t xml:space="preserve"> on </w:t>
      </w:r>
      <w:proofErr w:type="spellStart"/>
      <w:r w:rsidR="00EE206C" w:rsidRPr="00964AE7">
        <w:rPr>
          <w:rFonts w:ascii="Times New Roman" w:hAnsi="Times New Roman" w:cs="Times New Roman"/>
        </w:rPr>
        <w:t>kuni</w:t>
      </w:r>
      <w:proofErr w:type="spellEnd"/>
      <w:r w:rsidR="00EE206C" w:rsidRPr="00964AE7">
        <w:rPr>
          <w:rFonts w:ascii="Times New Roman" w:hAnsi="Times New Roman" w:cs="Times New Roman"/>
        </w:rPr>
        <w:t xml:space="preserve"> 2</w:t>
      </w:r>
      <w:r w:rsidR="00327B60" w:rsidRPr="00964AE7">
        <w:rPr>
          <w:rFonts w:ascii="Times New Roman" w:hAnsi="Times New Roman" w:cs="Times New Roman"/>
        </w:rPr>
        <w:t>5</w:t>
      </w:r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mängijat</w:t>
      </w:r>
      <w:proofErr w:type="spellEnd"/>
      <w:r w:rsidR="00EE206C" w:rsidRPr="00964AE7">
        <w:rPr>
          <w:rFonts w:ascii="Times New Roman" w:hAnsi="Times New Roman" w:cs="Times New Roman"/>
        </w:rPr>
        <w:t xml:space="preserve"> (</w:t>
      </w:r>
      <w:proofErr w:type="spellStart"/>
      <w:r w:rsidR="00EE206C" w:rsidRPr="00964AE7">
        <w:rPr>
          <w:rFonts w:ascii="Times New Roman" w:hAnsi="Times New Roman" w:cs="Times New Roman"/>
        </w:rPr>
        <w:t>koos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väravavahiga</w:t>
      </w:r>
      <w:proofErr w:type="spellEnd"/>
      <w:r w:rsidR="00EE206C" w:rsidRPr="00964AE7">
        <w:rPr>
          <w:rFonts w:ascii="Times New Roman" w:hAnsi="Times New Roman" w:cs="Times New Roman"/>
        </w:rPr>
        <w:t>)</w:t>
      </w:r>
    </w:p>
    <w:p w14:paraId="1BF082F9" w14:textId="11EE1AED" w:rsidR="00EE206C" w:rsidRPr="00A129FF" w:rsidRDefault="00EE206C" w:rsidP="00A129FF">
      <w:pPr>
        <w:rPr>
          <w:rFonts w:ascii="Times New Roman" w:eastAsia="Times New Roman" w:hAnsi="Times New Roman" w:cs="Times New Roman"/>
          <w:lang w:val="en-EE" w:eastAsia="en-GB"/>
        </w:rPr>
      </w:pPr>
      <w:proofErr w:type="spellStart"/>
      <w:r w:rsidRPr="00964AE7">
        <w:rPr>
          <w:rFonts w:ascii="Times New Roman" w:hAnsi="Times New Roman" w:cs="Times New Roman"/>
        </w:rPr>
        <w:t>Osalustasu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võistkonna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kohta</w:t>
      </w:r>
      <w:proofErr w:type="spellEnd"/>
      <w:r w:rsidRPr="00964AE7">
        <w:rPr>
          <w:rFonts w:ascii="Times New Roman" w:hAnsi="Times New Roman" w:cs="Times New Roman"/>
        </w:rPr>
        <w:t xml:space="preserve"> on </w:t>
      </w:r>
      <w:r w:rsidR="001B6416">
        <w:rPr>
          <w:rFonts w:ascii="Times New Roman" w:hAnsi="Times New Roman" w:cs="Times New Roman"/>
        </w:rPr>
        <w:t>780</w:t>
      </w:r>
      <w:r w:rsidRPr="00964AE7">
        <w:rPr>
          <w:rFonts w:ascii="Times New Roman" w:hAnsi="Times New Roman" w:cs="Times New Roman"/>
        </w:rPr>
        <w:t xml:space="preserve">€ </w:t>
      </w:r>
      <w:r w:rsidR="00A129FF">
        <w:rPr>
          <w:rFonts w:ascii="Times New Roman" w:hAnsi="Times New Roman" w:cs="Times New Roman"/>
        </w:rPr>
        <w:t>(</w:t>
      </w:r>
      <w:proofErr w:type="spellStart"/>
      <w:r w:rsidR="001B6416">
        <w:rPr>
          <w:rFonts w:ascii="Times New Roman" w:hAnsi="Times New Roman" w:cs="Times New Roman"/>
        </w:rPr>
        <w:t>seitsesada</w:t>
      </w:r>
      <w:proofErr w:type="spellEnd"/>
      <w:r w:rsidR="001B6416">
        <w:rPr>
          <w:rFonts w:ascii="Times New Roman" w:hAnsi="Times New Roman" w:cs="Times New Roman"/>
        </w:rPr>
        <w:t xml:space="preserve"> </w:t>
      </w:r>
      <w:proofErr w:type="spellStart"/>
      <w:r w:rsidR="001B6416">
        <w:rPr>
          <w:rFonts w:ascii="Times New Roman" w:hAnsi="Times New Roman" w:cs="Times New Roman"/>
        </w:rPr>
        <w:t>kaheksakümmend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eurot</w:t>
      </w:r>
      <w:proofErr w:type="spellEnd"/>
      <w:r w:rsidR="00A129FF">
        <w:rPr>
          <w:rFonts w:ascii="Times New Roman" w:hAnsi="Times New Roman" w:cs="Times New Roman"/>
        </w:rPr>
        <w:t>)</w:t>
      </w:r>
      <w:r w:rsidRPr="00964AE7">
        <w:rPr>
          <w:rFonts w:ascii="Times New Roman" w:hAnsi="Times New Roman" w:cs="Times New Roman"/>
        </w:rPr>
        <w:t xml:space="preserve">, </w:t>
      </w:r>
      <w:proofErr w:type="spellStart"/>
      <w:r w:rsidR="00A129FF">
        <w:rPr>
          <w:rFonts w:ascii="Times New Roman" w:hAnsi="Times New Roman" w:cs="Times New Roman"/>
        </w:rPr>
        <w:t>millest</w:t>
      </w:r>
      <w:proofErr w:type="spellEnd"/>
      <w:r w:rsidR="00A129FF">
        <w:rPr>
          <w:rFonts w:ascii="Times New Roman" w:hAnsi="Times New Roman" w:cs="Times New Roman"/>
        </w:rPr>
        <w:t xml:space="preserve"> 6</w:t>
      </w:r>
      <w:r w:rsidR="00825495">
        <w:rPr>
          <w:rFonts w:ascii="Times New Roman" w:hAnsi="Times New Roman" w:cs="Times New Roman"/>
        </w:rPr>
        <w:t>00</w:t>
      </w:r>
      <w:proofErr w:type="gramStart"/>
      <w:r w:rsidR="00A129FF">
        <w:rPr>
          <w:rFonts w:ascii="Times New Roman" w:hAnsi="Times New Roman" w:cs="Times New Roman"/>
        </w:rPr>
        <w:t>€(</w:t>
      </w:r>
      <w:proofErr w:type="spellStart"/>
      <w:proofErr w:type="gramEnd"/>
      <w:r w:rsidR="00A129FF">
        <w:rPr>
          <w:rFonts w:ascii="Times New Roman" w:hAnsi="Times New Roman" w:cs="Times New Roman"/>
        </w:rPr>
        <w:t>kuussada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eurot</w:t>
      </w:r>
      <w:proofErr w:type="spellEnd"/>
      <w:r w:rsidR="00A129FF">
        <w:rPr>
          <w:rFonts w:ascii="Times New Roman" w:hAnsi="Times New Roman" w:cs="Times New Roman"/>
        </w:rPr>
        <w:t xml:space="preserve">) </w:t>
      </w:r>
      <w:proofErr w:type="spellStart"/>
      <w:r w:rsidR="00A129FF">
        <w:rPr>
          <w:rFonts w:ascii="Times New Roman" w:hAnsi="Times New Roman" w:cs="Times New Roman"/>
        </w:rPr>
        <w:t>tuleb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tasuda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r w:rsidR="000A6057" w:rsidRPr="00A129FF">
        <w:rPr>
          <w:rFonts w:ascii="Times New Roman" w:hAnsi="Times New Roman" w:cs="Times New Roman"/>
          <w:b/>
          <w:bCs/>
        </w:rPr>
        <w:t>HK</w:t>
      </w:r>
      <w:r w:rsidRPr="00A129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29FF">
        <w:rPr>
          <w:rFonts w:ascii="Times New Roman" w:hAnsi="Times New Roman" w:cs="Times New Roman"/>
          <w:b/>
          <w:bCs/>
        </w:rPr>
        <w:t>Pärnu</w:t>
      </w:r>
      <w:proofErr w:type="spellEnd"/>
      <w:r w:rsidRPr="00A129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6057" w:rsidRPr="00A129FF">
        <w:rPr>
          <w:rFonts w:ascii="Times New Roman" w:hAnsi="Times New Roman" w:cs="Times New Roman"/>
          <w:b/>
          <w:bCs/>
        </w:rPr>
        <w:t>Piraadid</w:t>
      </w:r>
      <w:proofErr w:type="spellEnd"/>
      <w:r w:rsidR="000A6057" w:rsidRPr="00A129FF">
        <w:rPr>
          <w:rFonts w:ascii="Times New Roman" w:hAnsi="Times New Roman" w:cs="Times New Roman"/>
          <w:b/>
          <w:bCs/>
        </w:rPr>
        <w:t xml:space="preserve"> </w:t>
      </w:r>
      <w:r w:rsidRPr="00A129FF">
        <w:rPr>
          <w:rFonts w:ascii="Times New Roman" w:hAnsi="Times New Roman" w:cs="Times New Roman"/>
          <w:b/>
          <w:bCs/>
        </w:rPr>
        <w:t>MTÜ</w:t>
      </w:r>
      <w:r w:rsidR="000A6057"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arvele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r w:rsidR="00A129FF" w:rsidRPr="00A129FF">
        <w:rPr>
          <w:rFonts w:ascii="Times New Roman" w:eastAsia="Times New Roman" w:hAnsi="Times New Roman" w:cs="Times New Roman"/>
          <w:b/>
          <w:bCs/>
          <w:lang w:val="en-EE" w:eastAsia="en-GB"/>
        </w:rPr>
        <w:t>EE972200221076435954</w:t>
      </w:r>
      <w:r w:rsidRPr="00A129FF">
        <w:rPr>
          <w:rFonts w:ascii="Times New Roman" w:hAnsi="Times New Roman" w:cs="Times New Roman"/>
        </w:rPr>
        <w:t>.</w:t>
      </w:r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Maksta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saab</w:t>
      </w:r>
      <w:proofErr w:type="spellEnd"/>
      <w:r w:rsidR="00A129FF">
        <w:rPr>
          <w:rFonts w:ascii="Times New Roman" w:hAnsi="Times New Roman" w:cs="Times New Roman"/>
        </w:rPr>
        <w:t xml:space="preserve"> 3. Osas ja </w:t>
      </w:r>
      <w:proofErr w:type="spellStart"/>
      <w:r w:rsidR="00A129FF">
        <w:rPr>
          <w:rFonts w:ascii="Times New Roman" w:hAnsi="Times New Roman" w:cs="Times New Roman"/>
        </w:rPr>
        <w:t>arve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saamiseks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pöörduge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võistluste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peakorraldaja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poole</w:t>
      </w:r>
      <w:proofErr w:type="spellEnd"/>
      <w:r w:rsidR="00A129FF">
        <w:rPr>
          <w:rFonts w:ascii="Times New Roman" w:hAnsi="Times New Roman" w:cs="Times New Roman"/>
        </w:rPr>
        <w:t xml:space="preserve">. </w:t>
      </w:r>
      <w:proofErr w:type="spellStart"/>
      <w:r w:rsidR="00A129FF">
        <w:rPr>
          <w:rFonts w:ascii="Times New Roman" w:hAnsi="Times New Roman" w:cs="Times New Roman"/>
        </w:rPr>
        <w:t>Hooaja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peale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kokku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r w:rsidR="001B6416">
        <w:rPr>
          <w:rFonts w:ascii="Times New Roman" w:hAnsi="Times New Roman" w:cs="Times New Roman"/>
        </w:rPr>
        <w:t>18</w:t>
      </w:r>
      <w:r w:rsidR="00825495">
        <w:rPr>
          <w:rFonts w:ascii="Times New Roman" w:hAnsi="Times New Roman" w:cs="Times New Roman"/>
        </w:rPr>
        <w:t>0</w:t>
      </w:r>
      <w:proofErr w:type="gramStart"/>
      <w:r w:rsidR="00A129FF">
        <w:rPr>
          <w:rFonts w:ascii="Times New Roman" w:hAnsi="Times New Roman" w:cs="Times New Roman"/>
        </w:rPr>
        <w:t>€(</w:t>
      </w:r>
      <w:proofErr w:type="spellStart"/>
      <w:proofErr w:type="gramEnd"/>
      <w:r w:rsidR="001B6416">
        <w:rPr>
          <w:rFonts w:ascii="Times New Roman" w:hAnsi="Times New Roman" w:cs="Times New Roman"/>
        </w:rPr>
        <w:t>sada</w:t>
      </w:r>
      <w:proofErr w:type="spellEnd"/>
      <w:r w:rsidR="001B6416">
        <w:rPr>
          <w:rFonts w:ascii="Times New Roman" w:hAnsi="Times New Roman" w:cs="Times New Roman"/>
        </w:rPr>
        <w:t xml:space="preserve"> </w:t>
      </w:r>
      <w:proofErr w:type="spellStart"/>
      <w:r w:rsidR="001B6416">
        <w:rPr>
          <w:rFonts w:ascii="Times New Roman" w:hAnsi="Times New Roman" w:cs="Times New Roman"/>
        </w:rPr>
        <w:t>kaheksakümmend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eurot</w:t>
      </w:r>
      <w:proofErr w:type="spellEnd"/>
      <w:r w:rsidR="00A129FF">
        <w:rPr>
          <w:rFonts w:ascii="Times New Roman" w:hAnsi="Times New Roman" w:cs="Times New Roman"/>
        </w:rPr>
        <w:t xml:space="preserve">) </w:t>
      </w:r>
      <w:proofErr w:type="spellStart"/>
      <w:r w:rsidR="00A129FF">
        <w:rPr>
          <w:rFonts w:ascii="Times New Roman" w:hAnsi="Times New Roman" w:cs="Times New Roman"/>
        </w:rPr>
        <w:t>maksab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võistkond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iseseisvalt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võistluse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kodumängu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toimumise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päeval</w:t>
      </w:r>
      <w:proofErr w:type="spellEnd"/>
      <w:r w:rsidR="00A129FF">
        <w:rPr>
          <w:rFonts w:ascii="Times New Roman" w:hAnsi="Times New Roman" w:cs="Times New Roman"/>
        </w:rPr>
        <w:t xml:space="preserve">. </w:t>
      </w:r>
      <w:r w:rsidR="00825495">
        <w:rPr>
          <w:rFonts w:ascii="Times New Roman" w:hAnsi="Times New Roman" w:cs="Times New Roman"/>
        </w:rPr>
        <w:t>40</w:t>
      </w:r>
      <w:proofErr w:type="gramStart"/>
      <w:r w:rsidR="00A129FF">
        <w:rPr>
          <w:rFonts w:ascii="Times New Roman" w:hAnsi="Times New Roman" w:cs="Times New Roman"/>
        </w:rPr>
        <w:t>€(</w:t>
      </w:r>
      <w:proofErr w:type="spellStart"/>
      <w:proofErr w:type="gramEnd"/>
      <w:r w:rsidR="00825495">
        <w:rPr>
          <w:rFonts w:ascii="Times New Roman" w:hAnsi="Times New Roman" w:cs="Times New Roman"/>
        </w:rPr>
        <w:t>neli</w:t>
      </w:r>
      <w:r w:rsidR="00A129FF">
        <w:rPr>
          <w:rFonts w:ascii="Times New Roman" w:hAnsi="Times New Roman" w:cs="Times New Roman"/>
        </w:rPr>
        <w:t>ümmend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euro</w:t>
      </w:r>
      <w:r w:rsidR="00825495">
        <w:rPr>
          <w:rFonts w:ascii="Times New Roman" w:hAnsi="Times New Roman" w:cs="Times New Roman"/>
        </w:rPr>
        <w:t>t</w:t>
      </w:r>
      <w:proofErr w:type="spellEnd"/>
      <w:r w:rsidR="00A129FF">
        <w:rPr>
          <w:rFonts w:ascii="Times New Roman" w:hAnsi="Times New Roman" w:cs="Times New Roman"/>
        </w:rPr>
        <w:t xml:space="preserve">) </w:t>
      </w:r>
      <w:proofErr w:type="spellStart"/>
      <w:r w:rsidR="00A129FF">
        <w:rPr>
          <w:rFonts w:ascii="Times New Roman" w:hAnsi="Times New Roman" w:cs="Times New Roman"/>
        </w:rPr>
        <w:t>kaupa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väljakukuhtunikule</w:t>
      </w:r>
      <w:proofErr w:type="spellEnd"/>
      <w:r w:rsidR="00A129FF">
        <w:rPr>
          <w:rFonts w:ascii="Times New Roman" w:hAnsi="Times New Roman" w:cs="Times New Roman"/>
        </w:rPr>
        <w:t xml:space="preserve"> ja </w:t>
      </w:r>
      <w:r w:rsidR="00825495">
        <w:rPr>
          <w:rFonts w:ascii="Times New Roman" w:hAnsi="Times New Roman" w:cs="Times New Roman"/>
        </w:rPr>
        <w:t>2</w:t>
      </w:r>
      <w:r w:rsidR="00A129FF">
        <w:rPr>
          <w:rFonts w:ascii="Times New Roman" w:hAnsi="Times New Roman" w:cs="Times New Roman"/>
        </w:rPr>
        <w:t>0€(</w:t>
      </w:r>
      <w:proofErr w:type="spellStart"/>
      <w:r w:rsidR="00A129FF">
        <w:rPr>
          <w:rFonts w:ascii="Times New Roman" w:hAnsi="Times New Roman" w:cs="Times New Roman"/>
        </w:rPr>
        <w:t>kümme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eurot</w:t>
      </w:r>
      <w:proofErr w:type="spellEnd"/>
      <w:r w:rsidR="00A129FF">
        <w:rPr>
          <w:rFonts w:ascii="Times New Roman" w:hAnsi="Times New Roman" w:cs="Times New Roman"/>
        </w:rPr>
        <w:t xml:space="preserve">) </w:t>
      </w:r>
      <w:proofErr w:type="spellStart"/>
      <w:r w:rsidR="00A129FF">
        <w:rPr>
          <w:rFonts w:ascii="Times New Roman" w:hAnsi="Times New Roman" w:cs="Times New Roman"/>
        </w:rPr>
        <w:t>kaup</w:t>
      </w:r>
      <w:r w:rsidR="00825495">
        <w:rPr>
          <w:rFonts w:ascii="Times New Roman" w:hAnsi="Times New Roman" w:cs="Times New Roman"/>
        </w:rPr>
        <w:t>a</w:t>
      </w:r>
      <w:proofErr w:type="spellEnd"/>
      <w:r w:rsidR="00A129FF">
        <w:rPr>
          <w:rFonts w:ascii="Times New Roman" w:hAnsi="Times New Roman" w:cs="Times New Roman"/>
        </w:rPr>
        <w:t xml:space="preserve"> </w:t>
      </w:r>
      <w:proofErr w:type="spellStart"/>
      <w:r w:rsidR="00A129FF">
        <w:rPr>
          <w:rFonts w:ascii="Times New Roman" w:hAnsi="Times New Roman" w:cs="Times New Roman"/>
        </w:rPr>
        <w:t>lauakohtunikule</w:t>
      </w:r>
      <w:proofErr w:type="spellEnd"/>
      <w:r w:rsidR="00A129FF">
        <w:rPr>
          <w:rFonts w:ascii="Times New Roman" w:hAnsi="Times New Roman" w:cs="Times New Roman"/>
        </w:rPr>
        <w:t xml:space="preserve">.  </w:t>
      </w:r>
    </w:p>
    <w:p w14:paraId="3289561E" w14:textId="77777777" w:rsidR="00964AE7" w:rsidRPr="00964AE7" w:rsidRDefault="00964AE7" w:rsidP="00964AE7">
      <w:pPr>
        <w:pStyle w:val="ListParagraph"/>
        <w:ind w:left="792"/>
        <w:rPr>
          <w:rFonts w:ascii="Times New Roman" w:hAnsi="Times New Roman" w:cs="Times New Roman"/>
        </w:rPr>
      </w:pPr>
    </w:p>
    <w:p w14:paraId="6DE25776" w14:textId="3F79C69A" w:rsidR="000A6057" w:rsidRPr="00964AE7" w:rsidRDefault="00964AE7" w:rsidP="00EE2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4AE7">
        <w:rPr>
          <w:rFonts w:ascii="Times New Roman" w:hAnsi="Times New Roman" w:cs="Times New Roman"/>
          <w:b/>
          <w:bCs/>
        </w:rPr>
        <w:t>LÄBIVIIMISE KORD</w:t>
      </w:r>
    </w:p>
    <w:p w14:paraId="04A0C567" w14:textId="2A4962B5" w:rsidR="00EE206C" w:rsidRDefault="000A6057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64AE7">
        <w:rPr>
          <w:rFonts w:ascii="Times New Roman" w:hAnsi="Times New Roman" w:cs="Times New Roman"/>
        </w:rPr>
        <w:t xml:space="preserve">2021/2022 PHL </w:t>
      </w:r>
      <w:proofErr w:type="spellStart"/>
      <w:r w:rsidRPr="00964AE7">
        <w:rPr>
          <w:rFonts w:ascii="Times New Roman" w:hAnsi="Times New Roman" w:cs="Times New Roman"/>
        </w:rPr>
        <w:t>hooajal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alagrupimängudes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mängivad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kõik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võistkonnad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omavahel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kaks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korda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4AE7">
        <w:rPr>
          <w:rFonts w:ascii="Times New Roman" w:hAnsi="Times New Roman" w:cs="Times New Roman"/>
        </w:rPr>
        <w:t>läbi</w:t>
      </w:r>
      <w:proofErr w:type="spellEnd"/>
      <w:r w:rsidRPr="00964AE7">
        <w:rPr>
          <w:rFonts w:ascii="Times New Roman" w:hAnsi="Times New Roman" w:cs="Times New Roman"/>
        </w:rPr>
        <w:t>(</w:t>
      </w:r>
      <w:proofErr w:type="spellStart"/>
      <w:proofErr w:type="gramEnd"/>
      <w:r w:rsidRPr="00964AE7">
        <w:rPr>
          <w:rFonts w:ascii="Times New Roman" w:hAnsi="Times New Roman" w:cs="Times New Roman"/>
        </w:rPr>
        <w:t>üks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kodumäng</w:t>
      </w:r>
      <w:proofErr w:type="spellEnd"/>
      <w:r w:rsidRPr="00964AE7">
        <w:rPr>
          <w:rFonts w:ascii="Times New Roman" w:hAnsi="Times New Roman" w:cs="Times New Roman"/>
        </w:rPr>
        <w:t xml:space="preserve"> ja </w:t>
      </w:r>
      <w:proofErr w:type="spellStart"/>
      <w:r w:rsidRPr="00964AE7">
        <w:rPr>
          <w:rFonts w:ascii="Times New Roman" w:hAnsi="Times New Roman" w:cs="Times New Roman"/>
        </w:rPr>
        <w:t>teine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mäng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võõrsil</w:t>
      </w:r>
      <w:proofErr w:type="spellEnd"/>
      <w:r w:rsidRPr="00964AE7">
        <w:rPr>
          <w:rFonts w:ascii="Times New Roman" w:hAnsi="Times New Roman" w:cs="Times New Roman"/>
        </w:rPr>
        <w:t>)</w:t>
      </w:r>
    </w:p>
    <w:p w14:paraId="5C5C7F70" w14:textId="282359D0" w:rsidR="00825495" w:rsidRDefault="00825495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Kõik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mängud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mängitakse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Pärnu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Lastestaadioni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uisuväljakul</w:t>
      </w:r>
      <w:proofErr w:type="spellEnd"/>
      <w:r>
        <w:rPr>
          <w:rFonts w:ascii="Times New Roman" w:hAnsi="Times New Roman" w:cs="Times New Roman"/>
        </w:rPr>
        <w:t>.</w:t>
      </w:r>
    </w:p>
    <w:p w14:paraId="6F394B57" w14:textId="4F0C0E15" w:rsidR="00825495" w:rsidRPr="00964AE7" w:rsidRDefault="00825495" w:rsidP="008254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Kokkuleppel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peakohtunikuga</w:t>
      </w:r>
      <w:proofErr w:type="spellEnd"/>
      <w:r>
        <w:rPr>
          <w:rFonts w:ascii="Times New Roman" w:hAnsi="Times New Roman" w:cs="Times New Roman"/>
        </w:rPr>
        <w:t xml:space="preserve"> ja </w:t>
      </w:r>
      <w:proofErr w:type="spellStart"/>
      <w:r>
        <w:rPr>
          <w:rFonts w:ascii="Times New Roman" w:hAnsi="Times New Roman" w:cs="Times New Roman"/>
        </w:rPr>
        <w:t>teise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võistkonnaga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võimalik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korraldada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mujal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võistkondade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trenniajal</w:t>
      </w:r>
      <w:proofErr w:type="spellEnd"/>
      <w:r>
        <w:rPr>
          <w:rFonts w:ascii="Times New Roman" w:hAnsi="Times New Roman" w:cs="Times New Roman"/>
        </w:rPr>
        <w:t>.</w:t>
      </w:r>
    </w:p>
    <w:p w14:paraId="558608F2" w14:textId="7F81A4D8" w:rsidR="00EE206C" w:rsidRPr="00964AE7" w:rsidRDefault="000A6057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Alagrupit</w:t>
      </w:r>
      <w:r w:rsidR="00EE206C" w:rsidRPr="00964AE7">
        <w:rPr>
          <w:rFonts w:ascii="Times New Roman" w:hAnsi="Times New Roman" w:cs="Times New Roman"/>
        </w:rPr>
        <w:t>urniiril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annab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võit</w:t>
      </w:r>
      <w:proofErr w:type="spellEnd"/>
      <w:r w:rsidR="00EE206C" w:rsidRPr="00964AE7">
        <w:rPr>
          <w:rFonts w:ascii="Times New Roman" w:hAnsi="Times New Roman" w:cs="Times New Roman"/>
        </w:rPr>
        <w:t xml:space="preserve"> 3p, </w:t>
      </w:r>
      <w:proofErr w:type="spellStart"/>
      <w:r w:rsidR="00EE206C" w:rsidRPr="00964AE7">
        <w:rPr>
          <w:rFonts w:ascii="Times New Roman" w:hAnsi="Times New Roman" w:cs="Times New Roman"/>
        </w:rPr>
        <w:t>viigi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korral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mängitakse</w:t>
      </w:r>
      <w:proofErr w:type="spellEnd"/>
      <w:r w:rsidR="009368BE" w:rsidRPr="00964AE7">
        <w:rPr>
          <w:rFonts w:ascii="Times New Roman" w:hAnsi="Times New Roman" w:cs="Times New Roman"/>
        </w:rPr>
        <w:t xml:space="preserve"> 5</w:t>
      </w:r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minutiline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lisaaeg</w:t>
      </w:r>
      <w:proofErr w:type="spellEnd"/>
      <w:r w:rsidR="00416E47" w:rsidRPr="00964AE7">
        <w:rPr>
          <w:rFonts w:ascii="Times New Roman" w:hAnsi="Times New Roman" w:cs="Times New Roman"/>
        </w:rPr>
        <w:t xml:space="preserve"> 3vs3 </w:t>
      </w:r>
      <w:proofErr w:type="spellStart"/>
      <w:r w:rsidR="00416E47" w:rsidRPr="00964AE7">
        <w:rPr>
          <w:rFonts w:ascii="Times New Roman" w:hAnsi="Times New Roman" w:cs="Times New Roman"/>
        </w:rPr>
        <w:t>väljakumängijaga</w:t>
      </w:r>
      <w:proofErr w:type="spellEnd"/>
      <w:r w:rsidR="00416E47" w:rsidRPr="00964AE7">
        <w:rPr>
          <w:rFonts w:ascii="Times New Roman" w:hAnsi="Times New Roman" w:cs="Times New Roman"/>
        </w:rPr>
        <w:t xml:space="preserve">. </w:t>
      </w:r>
      <w:proofErr w:type="spellStart"/>
      <w:r w:rsidR="00416E47" w:rsidRPr="00964AE7">
        <w:rPr>
          <w:rFonts w:ascii="Times New Roman" w:hAnsi="Times New Roman" w:cs="Times New Roman"/>
        </w:rPr>
        <w:t>Kui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lisaaeg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lõppeb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viigiga</w:t>
      </w:r>
      <w:proofErr w:type="spellEnd"/>
      <w:r w:rsidR="00416E47" w:rsidRPr="00964AE7">
        <w:rPr>
          <w:rFonts w:ascii="Times New Roman" w:hAnsi="Times New Roman" w:cs="Times New Roman"/>
        </w:rPr>
        <w:t xml:space="preserve">, </w:t>
      </w:r>
      <w:proofErr w:type="spellStart"/>
      <w:r w:rsidR="00416E47" w:rsidRPr="00964AE7">
        <w:rPr>
          <w:rFonts w:ascii="Times New Roman" w:hAnsi="Times New Roman" w:cs="Times New Roman"/>
        </w:rPr>
        <w:t>selgitatakse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võitja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karistusvisetega</w:t>
      </w:r>
      <w:proofErr w:type="spellEnd"/>
      <w:r w:rsidR="00EE206C" w:rsidRPr="00964AE7">
        <w:rPr>
          <w:rFonts w:ascii="Times New Roman" w:hAnsi="Times New Roman" w:cs="Times New Roman"/>
        </w:rPr>
        <w:t xml:space="preserve"> (3</w:t>
      </w:r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mängijat</w:t>
      </w:r>
      <w:proofErr w:type="spellEnd"/>
      <w:r w:rsidR="00EE206C" w:rsidRPr="00964AE7">
        <w:rPr>
          <w:rFonts w:ascii="Times New Roman" w:hAnsi="Times New Roman" w:cs="Times New Roman"/>
        </w:rPr>
        <w:t xml:space="preserve">) </w:t>
      </w:r>
      <w:proofErr w:type="spellStart"/>
      <w:r w:rsidR="00EE206C" w:rsidRPr="00964AE7">
        <w:rPr>
          <w:rFonts w:ascii="Times New Roman" w:hAnsi="Times New Roman" w:cs="Times New Roman"/>
        </w:rPr>
        <w:t>võitja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saab</w:t>
      </w:r>
      <w:proofErr w:type="spellEnd"/>
      <w:r w:rsidR="00EE206C" w:rsidRPr="00964AE7">
        <w:rPr>
          <w:rFonts w:ascii="Times New Roman" w:hAnsi="Times New Roman" w:cs="Times New Roman"/>
        </w:rPr>
        <w:t xml:space="preserve"> 2p </w:t>
      </w:r>
      <w:proofErr w:type="spellStart"/>
      <w:r w:rsidR="00EE206C" w:rsidRPr="00964AE7">
        <w:rPr>
          <w:rFonts w:ascii="Times New Roman" w:hAnsi="Times New Roman" w:cs="Times New Roman"/>
        </w:rPr>
        <w:t>ning</w:t>
      </w:r>
      <w:proofErr w:type="spellEnd"/>
      <w:r w:rsidR="00EE206C" w:rsidRPr="00964AE7">
        <w:rPr>
          <w:rFonts w:ascii="Times New Roman" w:hAnsi="Times New Roman" w:cs="Times New Roman"/>
        </w:rPr>
        <w:t xml:space="preserve"> </w:t>
      </w:r>
      <w:proofErr w:type="spellStart"/>
      <w:r w:rsidR="00EE206C" w:rsidRPr="00964AE7">
        <w:rPr>
          <w:rFonts w:ascii="Times New Roman" w:hAnsi="Times New Roman" w:cs="Times New Roman"/>
        </w:rPr>
        <w:t>kaotaja</w:t>
      </w:r>
      <w:proofErr w:type="spellEnd"/>
      <w:r w:rsidR="00EE206C" w:rsidRPr="00964AE7">
        <w:rPr>
          <w:rFonts w:ascii="Times New Roman" w:hAnsi="Times New Roman" w:cs="Times New Roman"/>
        </w:rPr>
        <w:t xml:space="preserve"> 1p ja </w:t>
      </w:r>
      <w:proofErr w:type="spellStart"/>
      <w:r w:rsidR="00EE206C" w:rsidRPr="00964AE7">
        <w:rPr>
          <w:rFonts w:ascii="Times New Roman" w:hAnsi="Times New Roman" w:cs="Times New Roman"/>
        </w:rPr>
        <w:t>kaotus</w:t>
      </w:r>
      <w:proofErr w:type="spellEnd"/>
      <w:r w:rsidR="00EE206C" w:rsidRPr="00964AE7">
        <w:rPr>
          <w:rFonts w:ascii="Times New Roman" w:hAnsi="Times New Roman" w:cs="Times New Roman"/>
        </w:rPr>
        <w:t xml:space="preserve"> 0p.</w:t>
      </w:r>
    </w:p>
    <w:p w14:paraId="12121A23" w14:textId="538DF728" w:rsidR="00EE206C" w:rsidRDefault="00EE206C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Mänguaeg</w:t>
      </w:r>
      <w:proofErr w:type="spellEnd"/>
      <w:r w:rsidRPr="00964AE7">
        <w:rPr>
          <w:rFonts w:ascii="Times New Roman" w:hAnsi="Times New Roman" w:cs="Times New Roman"/>
        </w:rPr>
        <w:t xml:space="preserve"> on </w:t>
      </w:r>
      <w:r w:rsidR="000A6057" w:rsidRPr="00964AE7">
        <w:rPr>
          <w:rFonts w:ascii="Times New Roman" w:hAnsi="Times New Roman" w:cs="Times New Roman"/>
        </w:rPr>
        <w:t>3x</w:t>
      </w:r>
      <w:r w:rsidR="00825495">
        <w:rPr>
          <w:rFonts w:ascii="Times New Roman" w:hAnsi="Times New Roman" w:cs="Times New Roman"/>
        </w:rPr>
        <w:t>15</w:t>
      </w:r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minutit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="00825495">
        <w:rPr>
          <w:rFonts w:ascii="Times New Roman" w:hAnsi="Times New Roman" w:cs="Times New Roman"/>
        </w:rPr>
        <w:t>puhast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aeg</w:t>
      </w:r>
      <w:r w:rsidR="000A6057" w:rsidRPr="00964AE7">
        <w:rPr>
          <w:rFonts w:ascii="Times New Roman" w:hAnsi="Times New Roman" w:cs="Times New Roman"/>
        </w:rPr>
        <w:t>a</w:t>
      </w:r>
      <w:proofErr w:type="spellEnd"/>
      <w:r w:rsidR="00964AE7">
        <w:rPr>
          <w:rFonts w:ascii="Times New Roman" w:hAnsi="Times New Roman" w:cs="Times New Roman"/>
        </w:rPr>
        <w:t xml:space="preserve"> (</w:t>
      </w:r>
      <w:proofErr w:type="spellStart"/>
      <w:r w:rsidR="00964AE7">
        <w:rPr>
          <w:rFonts w:ascii="Times New Roman" w:hAnsi="Times New Roman" w:cs="Times New Roman"/>
        </w:rPr>
        <w:t>mänguseisakutel</w:t>
      </w:r>
      <w:proofErr w:type="spellEnd"/>
      <w:r w:rsidR="00964AE7">
        <w:rPr>
          <w:rFonts w:ascii="Times New Roman" w:hAnsi="Times New Roman" w:cs="Times New Roman"/>
        </w:rPr>
        <w:t xml:space="preserve"> </w:t>
      </w:r>
      <w:proofErr w:type="spellStart"/>
      <w:r w:rsidR="00825495">
        <w:rPr>
          <w:rFonts w:ascii="Times New Roman" w:hAnsi="Times New Roman" w:cs="Times New Roman"/>
        </w:rPr>
        <w:t>pannakse</w:t>
      </w:r>
      <w:proofErr w:type="spellEnd"/>
      <w:r w:rsidR="00825495">
        <w:rPr>
          <w:rFonts w:ascii="Times New Roman" w:hAnsi="Times New Roman" w:cs="Times New Roman"/>
        </w:rPr>
        <w:t xml:space="preserve"> </w:t>
      </w:r>
      <w:proofErr w:type="spellStart"/>
      <w:r w:rsidR="00825495">
        <w:rPr>
          <w:rFonts w:ascii="Times New Roman" w:hAnsi="Times New Roman" w:cs="Times New Roman"/>
        </w:rPr>
        <w:t>aeg</w:t>
      </w:r>
      <w:proofErr w:type="spellEnd"/>
      <w:r w:rsidR="00825495">
        <w:rPr>
          <w:rFonts w:ascii="Times New Roman" w:hAnsi="Times New Roman" w:cs="Times New Roman"/>
        </w:rPr>
        <w:t xml:space="preserve"> </w:t>
      </w:r>
      <w:proofErr w:type="spellStart"/>
      <w:r w:rsidR="00825495">
        <w:rPr>
          <w:rFonts w:ascii="Times New Roman" w:hAnsi="Times New Roman" w:cs="Times New Roman"/>
        </w:rPr>
        <w:t>kinni</w:t>
      </w:r>
      <w:proofErr w:type="spellEnd"/>
      <w:r w:rsidR="00964AE7">
        <w:rPr>
          <w:rFonts w:ascii="Times New Roman" w:hAnsi="Times New Roman" w:cs="Times New Roman"/>
        </w:rPr>
        <w:t>).</w:t>
      </w:r>
    </w:p>
    <w:p w14:paraId="2E087FF4" w14:textId="6837B4B6" w:rsidR="002D31AC" w:rsidRDefault="002D31AC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Mängu</w:t>
      </w:r>
      <w:proofErr w:type="spellEnd"/>
      <w:r>
        <w:rPr>
          <w:rFonts w:ascii="Times New Roman" w:hAnsi="Times New Roman" w:cs="Times New Roman"/>
        </w:rPr>
        <w:t xml:space="preserve"> eel on </w:t>
      </w:r>
      <w:proofErr w:type="spellStart"/>
      <w:r>
        <w:rPr>
          <w:rFonts w:ascii="Times New Roman" w:hAnsi="Times New Roman" w:cs="Times New Roman"/>
        </w:rPr>
        <w:t>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nähtud</w:t>
      </w:r>
      <w:proofErr w:type="spellEnd"/>
      <w:r>
        <w:rPr>
          <w:rFonts w:ascii="Times New Roman" w:hAnsi="Times New Roman" w:cs="Times New Roman"/>
        </w:rPr>
        <w:t xml:space="preserve"> 10min </w:t>
      </w:r>
      <w:proofErr w:type="spellStart"/>
      <w:r>
        <w:rPr>
          <w:rFonts w:ascii="Times New Roman" w:hAnsi="Times New Roman" w:cs="Times New Roman"/>
        </w:rPr>
        <w:t>soojendust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litritega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C1C9617" w14:textId="7054BA55" w:rsidR="00B43A75" w:rsidRPr="00964AE7" w:rsidRDefault="00B43A75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Kolmandike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vahel</w:t>
      </w:r>
      <w:proofErr w:type="spellEnd"/>
      <w:r>
        <w:rPr>
          <w:rFonts w:ascii="Times New Roman" w:hAnsi="Times New Roman" w:cs="Times New Roman"/>
        </w:rPr>
        <w:t xml:space="preserve"> on </w:t>
      </w:r>
      <w:r w:rsidR="00825495"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minutilised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paus</w:t>
      </w:r>
      <w:r w:rsidR="0068757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.</w:t>
      </w:r>
    </w:p>
    <w:p w14:paraId="5B816B9B" w14:textId="77777777" w:rsidR="00EE206C" w:rsidRPr="00964AE7" w:rsidRDefault="00EE206C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Korraga</w:t>
      </w:r>
      <w:proofErr w:type="spellEnd"/>
      <w:r w:rsidRPr="00964AE7">
        <w:rPr>
          <w:rFonts w:ascii="Times New Roman" w:hAnsi="Times New Roman" w:cs="Times New Roman"/>
        </w:rPr>
        <w:t xml:space="preserve"> on </w:t>
      </w:r>
      <w:proofErr w:type="spellStart"/>
      <w:r w:rsidRPr="00964AE7">
        <w:rPr>
          <w:rFonts w:ascii="Times New Roman" w:hAnsi="Times New Roman" w:cs="Times New Roman"/>
        </w:rPr>
        <w:t>väljakul</w:t>
      </w:r>
      <w:proofErr w:type="spellEnd"/>
      <w:r w:rsidRPr="00964AE7">
        <w:rPr>
          <w:rFonts w:ascii="Times New Roman" w:hAnsi="Times New Roman" w:cs="Times New Roman"/>
        </w:rPr>
        <w:t xml:space="preserve"> 5 </w:t>
      </w:r>
      <w:proofErr w:type="spellStart"/>
      <w:r w:rsidRPr="00964AE7">
        <w:rPr>
          <w:rFonts w:ascii="Times New Roman" w:hAnsi="Times New Roman" w:cs="Times New Roman"/>
        </w:rPr>
        <w:t>mängijat</w:t>
      </w:r>
      <w:proofErr w:type="spellEnd"/>
      <w:r w:rsidRPr="00964AE7">
        <w:rPr>
          <w:rFonts w:ascii="Times New Roman" w:hAnsi="Times New Roman" w:cs="Times New Roman"/>
        </w:rPr>
        <w:t xml:space="preserve"> + </w:t>
      </w:r>
      <w:proofErr w:type="spellStart"/>
      <w:r w:rsidRPr="00964AE7">
        <w:rPr>
          <w:rFonts w:ascii="Times New Roman" w:hAnsi="Times New Roman" w:cs="Times New Roman"/>
        </w:rPr>
        <w:t>Väravavaht</w:t>
      </w:r>
      <w:proofErr w:type="spellEnd"/>
      <w:r w:rsidRPr="00964AE7">
        <w:rPr>
          <w:rFonts w:ascii="Times New Roman" w:hAnsi="Times New Roman" w:cs="Times New Roman"/>
        </w:rPr>
        <w:t>.</w:t>
      </w:r>
    </w:p>
    <w:p w14:paraId="0F0A10AC" w14:textId="77777777" w:rsidR="00EE206C" w:rsidRPr="00964AE7" w:rsidRDefault="00EE206C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Võistkond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tohib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mängu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jooksul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võtta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ühe</w:t>
      </w:r>
      <w:proofErr w:type="spellEnd"/>
      <w:r w:rsidRPr="00964AE7">
        <w:rPr>
          <w:rFonts w:ascii="Times New Roman" w:hAnsi="Times New Roman" w:cs="Times New Roman"/>
        </w:rPr>
        <w:t xml:space="preserve"> 30 </w:t>
      </w:r>
      <w:proofErr w:type="spellStart"/>
      <w:r w:rsidRPr="00964AE7">
        <w:rPr>
          <w:rFonts w:ascii="Times New Roman" w:hAnsi="Times New Roman" w:cs="Times New Roman"/>
        </w:rPr>
        <w:t>sek</w:t>
      </w:r>
      <w:proofErr w:type="spellEnd"/>
      <w:r w:rsidRPr="00964AE7">
        <w:rPr>
          <w:rFonts w:ascii="Times New Roman" w:hAnsi="Times New Roman" w:cs="Times New Roman"/>
        </w:rPr>
        <w:t xml:space="preserve"> Time-</w:t>
      </w:r>
      <w:proofErr w:type="spellStart"/>
      <w:r w:rsidRPr="00964AE7">
        <w:rPr>
          <w:rFonts w:ascii="Times New Roman" w:hAnsi="Times New Roman" w:cs="Times New Roman"/>
        </w:rPr>
        <w:t>outi</w:t>
      </w:r>
      <w:proofErr w:type="spellEnd"/>
      <w:r w:rsidRPr="00964AE7">
        <w:rPr>
          <w:rFonts w:ascii="Times New Roman" w:hAnsi="Times New Roman" w:cs="Times New Roman"/>
        </w:rPr>
        <w:t>.</w:t>
      </w:r>
    </w:p>
    <w:p w14:paraId="63A38FF0" w14:textId="4ABD60BB" w:rsidR="000A6057" w:rsidRPr="00964AE7" w:rsidRDefault="00EE206C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Mängitakse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vastavalt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r w:rsidR="000A6057" w:rsidRPr="00964AE7">
        <w:rPr>
          <w:rFonts w:ascii="Times New Roman" w:hAnsi="Times New Roman" w:cs="Times New Roman"/>
        </w:rPr>
        <w:t>IIHF</w:t>
      </w:r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reeglitele</w:t>
      </w:r>
      <w:proofErr w:type="spellEnd"/>
      <w:r w:rsidRPr="00964AE7">
        <w:rPr>
          <w:rFonts w:ascii="Times New Roman" w:hAnsi="Times New Roman" w:cs="Times New Roman"/>
        </w:rPr>
        <w:t>.</w:t>
      </w:r>
      <w:r w:rsidR="000A6057" w:rsidRPr="00964AE7">
        <w:rPr>
          <w:rFonts w:ascii="Times New Roman" w:hAnsi="Times New Roman" w:cs="Times New Roman"/>
        </w:rPr>
        <w:t xml:space="preserve"> </w:t>
      </w:r>
      <w:proofErr w:type="spellStart"/>
      <w:r w:rsidR="000A6057" w:rsidRPr="00964AE7">
        <w:rPr>
          <w:rFonts w:ascii="Times New Roman" w:hAnsi="Times New Roman" w:cs="Times New Roman"/>
        </w:rPr>
        <w:t>Löökvisked</w:t>
      </w:r>
      <w:proofErr w:type="spellEnd"/>
      <w:r w:rsidR="000A6057" w:rsidRPr="00964AE7">
        <w:rPr>
          <w:rFonts w:ascii="Times New Roman" w:hAnsi="Times New Roman" w:cs="Times New Roman"/>
        </w:rPr>
        <w:t xml:space="preserve"> ja </w:t>
      </w:r>
      <w:proofErr w:type="spellStart"/>
      <w:r w:rsidR="000A6057" w:rsidRPr="00964AE7">
        <w:rPr>
          <w:rFonts w:ascii="Times New Roman" w:hAnsi="Times New Roman" w:cs="Times New Roman"/>
        </w:rPr>
        <w:t>jõuline</w:t>
      </w:r>
      <w:proofErr w:type="spellEnd"/>
      <w:r w:rsidR="000A6057" w:rsidRPr="00964AE7">
        <w:rPr>
          <w:rFonts w:ascii="Times New Roman" w:hAnsi="Times New Roman" w:cs="Times New Roman"/>
        </w:rPr>
        <w:t xml:space="preserve"> </w:t>
      </w:r>
      <w:proofErr w:type="spellStart"/>
      <w:r w:rsidR="000A6057" w:rsidRPr="00964AE7">
        <w:rPr>
          <w:rFonts w:ascii="Times New Roman" w:hAnsi="Times New Roman" w:cs="Times New Roman"/>
        </w:rPr>
        <w:t>mäng</w:t>
      </w:r>
      <w:proofErr w:type="spellEnd"/>
      <w:r w:rsidR="000A6057" w:rsidRPr="00964AE7">
        <w:rPr>
          <w:rFonts w:ascii="Times New Roman" w:hAnsi="Times New Roman" w:cs="Times New Roman"/>
        </w:rPr>
        <w:t xml:space="preserve"> on </w:t>
      </w:r>
      <w:proofErr w:type="spellStart"/>
      <w:r w:rsidR="000A6057" w:rsidRPr="00964AE7">
        <w:rPr>
          <w:rFonts w:ascii="Times New Roman" w:hAnsi="Times New Roman" w:cs="Times New Roman"/>
        </w:rPr>
        <w:t>keelatud</w:t>
      </w:r>
      <w:proofErr w:type="spellEnd"/>
      <w:r w:rsidR="000A6057" w:rsidRPr="00964AE7">
        <w:rPr>
          <w:rFonts w:ascii="Times New Roman" w:hAnsi="Times New Roman" w:cs="Times New Roman"/>
        </w:rPr>
        <w:t>.</w:t>
      </w:r>
    </w:p>
    <w:p w14:paraId="099B4927" w14:textId="255223D4" w:rsidR="000A6057" w:rsidRDefault="000A6057" w:rsidP="00EE206C">
      <w:pPr>
        <w:rPr>
          <w:rFonts w:ascii="Times New Roman" w:hAnsi="Times New Roman" w:cs="Times New Roman"/>
        </w:rPr>
      </w:pPr>
    </w:p>
    <w:p w14:paraId="0E5272B9" w14:textId="0BE9E5E4" w:rsidR="009368BE" w:rsidRPr="00964AE7" w:rsidRDefault="00687577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Kohamängud</w:t>
      </w:r>
      <w:proofErr w:type="spellEnd"/>
      <w:r w:rsidR="000A6057" w:rsidRPr="00964AE7">
        <w:rPr>
          <w:rFonts w:ascii="Times New Roman" w:hAnsi="Times New Roman" w:cs="Times New Roman"/>
        </w:rPr>
        <w:t xml:space="preserve"> </w:t>
      </w:r>
      <w:proofErr w:type="spellStart"/>
      <w:r w:rsidR="000A6057" w:rsidRPr="00964AE7">
        <w:rPr>
          <w:rFonts w:ascii="Times New Roman" w:hAnsi="Times New Roman" w:cs="Times New Roman"/>
        </w:rPr>
        <w:t>mängitakse</w:t>
      </w:r>
      <w:proofErr w:type="spellEnd"/>
      <w:r w:rsidR="000A6057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alagrupimängude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punktitabeli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alusel</w:t>
      </w:r>
      <w:proofErr w:type="spellEnd"/>
      <w:r w:rsidR="009368BE" w:rsidRPr="00964AE7">
        <w:rPr>
          <w:rFonts w:ascii="Times New Roman" w:hAnsi="Times New Roman" w:cs="Times New Roman"/>
        </w:rPr>
        <w:t xml:space="preserve">. </w:t>
      </w:r>
      <w:proofErr w:type="spellStart"/>
      <w:r w:rsidR="00251C2C">
        <w:rPr>
          <w:rFonts w:ascii="Times New Roman" w:hAnsi="Times New Roman" w:cs="Times New Roman"/>
        </w:rPr>
        <w:t>Esimese</w:t>
      </w:r>
      <w:proofErr w:type="spellEnd"/>
      <w:r w:rsidR="00251C2C">
        <w:rPr>
          <w:rFonts w:ascii="Times New Roman" w:hAnsi="Times New Roman" w:cs="Times New Roman"/>
        </w:rPr>
        <w:t xml:space="preserve"> ja </w:t>
      </w:r>
      <w:proofErr w:type="spellStart"/>
      <w:r w:rsidR="00251C2C">
        <w:rPr>
          <w:rFonts w:ascii="Times New Roman" w:hAnsi="Times New Roman" w:cs="Times New Roman"/>
        </w:rPr>
        <w:t>teise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koha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peale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mängivad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punktitabeli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arvestuses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esimesed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kaks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võistkonda</w:t>
      </w:r>
      <w:proofErr w:type="spellEnd"/>
      <w:r w:rsidR="00251C2C">
        <w:rPr>
          <w:rFonts w:ascii="Times New Roman" w:hAnsi="Times New Roman" w:cs="Times New Roman"/>
        </w:rPr>
        <w:t xml:space="preserve"> ja </w:t>
      </w:r>
      <w:proofErr w:type="spellStart"/>
      <w:r w:rsidR="00251C2C">
        <w:rPr>
          <w:rFonts w:ascii="Times New Roman" w:hAnsi="Times New Roman" w:cs="Times New Roman"/>
        </w:rPr>
        <w:t>kolmas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ning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neljas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võistkonda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mängivad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omavahel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veel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kolmandale</w:t>
      </w:r>
      <w:proofErr w:type="spellEnd"/>
      <w:r w:rsidR="00251C2C">
        <w:rPr>
          <w:rFonts w:ascii="Times New Roman" w:hAnsi="Times New Roman" w:cs="Times New Roman"/>
        </w:rPr>
        <w:t xml:space="preserve"> ja </w:t>
      </w:r>
      <w:proofErr w:type="spellStart"/>
      <w:r w:rsidR="00251C2C">
        <w:rPr>
          <w:rFonts w:ascii="Times New Roman" w:hAnsi="Times New Roman" w:cs="Times New Roman"/>
        </w:rPr>
        <w:t>neljandale</w:t>
      </w:r>
      <w:proofErr w:type="spellEnd"/>
      <w:r w:rsidR="00251C2C">
        <w:rPr>
          <w:rFonts w:ascii="Times New Roman" w:hAnsi="Times New Roman" w:cs="Times New Roman"/>
        </w:rPr>
        <w:t xml:space="preserve"> </w:t>
      </w:r>
      <w:proofErr w:type="spellStart"/>
      <w:r w:rsidR="00251C2C">
        <w:rPr>
          <w:rFonts w:ascii="Times New Roman" w:hAnsi="Times New Roman" w:cs="Times New Roman"/>
        </w:rPr>
        <w:t>kohale</w:t>
      </w:r>
      <w:proofErr w:type="spellEnd"/>
      <w:r w:rsidR="00251C2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Kohamängud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mängitakse</w:t>
      </w:r>
      <w:proofErr w:type="spellEnd"/>
      <w:r w:rsidR="009368BE" w:rsidRPr="00964AE7">
        <w:rPr>
          <w:rFonts w:ascii="Times New Roman" w:hAnsi="Times New Roman" w:cs="Times New Roman"/>
        </w:rPr>
        <w:t xml:space="preserve"> 1ühe </w:t>
      </w:r>
      <w:proofErr w:type="spellStart"/>
      <w:r w:rsidR="009368BE" w:rsidRPr="00964AE7">
        <w:rPr>
          <w:rFonts w:ascii="Times New Roman" w:hAnsi="Times New Roman" w:cs="Times New Roman"/>
        </w:rPr>
        <w:t>mängu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võiduni</w:t>
      </w:r>
      <w:proofErr w:type="spellEnd"/>
      <w:r w:rsidR="009368BE" w:rsidRPr="00964AE7">
        <w:rPr>
          <w:rFonts w:ascii="Times New Roman" w:hAnsi="Times New Roman" w:cs="Times New Roman"/>
        </w:rPr>
        <w:t xml:space="preserve">. </w:t>
      </w:r>
      <w:proofErr w:type="spellStart"/>
      <w:r w:rsidR="009368BE" w:rsidRPr="00964AE7">
        <w:rPr>
          <w:rFonts w:ascii="Times New Roman" w:hAnsi="Times New Roman" w:cs="Times New Roman"/>
        </w:rPr>
        <w:t>Mänguaeg</w:t>
      </w:r>
      <w:proofErr w:type="spellEnd"/>
      <w:r w:rsidR="009368BE" w:rsidRPr="00964AE7">
        <w:rPr>
          <w:rFonts w:ascii="Times New Roman" w:hAnsi="Times New Roman" w:cs="Times New Roman"/>
        </w:rPr>
        <w:t xml:space="preserve"> on 3x</w:t>
      </w:r>
      <w:r w:rsidR="00825495">
        <w:rPr>
          <w:rFonts w:ascii="Times New Roman" w:hAnsi="Times New Roman" w:cs="Times New Roman"/>
        </w:rPr>
        <w:t>15</w:t>
      </w:r>
      <w:r w:rsidR="009368BE" w:rsidRPr="00964AE7">
        <w:rPr>
          <w:rFonts w:ascii="Times New Roman" w:hAnsi="Times New Roman" w:cs="Times New Roman"/>
        </w:rPr>
        <w:t xml:space="preserve">min </w:t>
      </w:r>
      <w:proofErr w:type="spellStart"/>
      <w:r w:rsidR="00825495">
        <w:rPr>
          <w:rFonts w:ascii="Times New Roman" w:hAnsi="Times New Roman" w:cs="Times New Roman"/>
        </w:rPr>
        <w:t>puhast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aega</w:t>
      </w:r>
      <w:proofErr w:type="spellEnd"/>
      <w:r w:rsidR="009368BE" w:rsidRPr="00964AE7">
        <w:rPr>
          <w:rFonts w:ascii="Times New Roman" w:hAnsi="Times New Roman" w:cs="Times New Roman"/>
        </w:rPr>
        <w:t xml:space="preserve">. </w:t>
      </w:r>
      <w:proofErr w:type="spellStart"/>
      <w:r w:rsidR="009368BE" w:rsidRPr="00964AE7">
        <w:rPr>
          <w:rFonts w:ascii="Times New Roman" w:hAnsi="Times New Roman" w:cs="Times New Roman"/>
        </w:rPr>
        <w:t>Normaalaja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lõpus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viigi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korral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järgnevad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karistusvisked</w:t>
      </w:r>
      <w:proofErr w:type="spellEnd"/>
      <w:r w:rsidR="00825495">
        <w:rPr>
          <w:rFonts w:ascii="Times New Roman" w:hAnsi="Times New Roman" w:cs="Times New Roman"/>
        </w:rPr>
        <w:t xml:space="preserve"> </w:t>
      </w:r>
      <w:r w:rsidR="009368BE" w:rsidRPr="00964AE7">
        <w:rPr>
          <w:rFonts w:ascii="Times New Roman" w:hAnsi="Times New Roman" w:cs="Times New Roman"/>
        </w:rPr>
        <w:t xml:space="preserve">(3 </w:t>
      </w:r>
      <w:proofErr w:type="spellStart"/>
      <w:r w:rsidR="009368BE" w:rsidRPr="00964AE7">
        <w:rPr>
          <w:rFonts w:ascii="Times New Roman" w:hAnsi="Times New Roman" w:cs="Times New Roman"/>
        </w:rPr>
        <w:t>mängijat</w:t>
      </w:r>
      <w:proofErr w:type="spellEnd"/>
      <w:r w:rsidR="009368BE" w:rsidRPr="00964AE7">
        <w:rPr>
          <w:rFonts w:ascii="Times New Roman" w:hAnsi="Times New Roman" w:cs="Times New Roman"/>
        </w:rPr>
        <w:t>).</w:t>
      </w:r>
      <w:r w:rsidR="00964AE7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Nende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mängude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võitjad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liiguvad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edasi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finaalmängule</w:t>
      </w:r>
      <w:proofErr w:type="spellEnd"/>
      <w:r w:rsidR="009368BE" w:rsidRPr="00964AE7">
        <w:rPr>
          <w:rFonts w:ascii="Times New Roman" w:hAnsi="Times New Roman" w:cs="Times New Roman"/>
        </w:rPr>
        <w:t xml:space="preserve"> ja </w:t>
      </w:r>
      <w:proofErr w:type="spellStart"/>
      <w:r w:rsidR="009368BE" w:rsidRPr="00964AE7">
        <w:rPr>
          <w:rFonts w:ascii="Times New Roman" w:hAnsi="Times New Roman" w:cs="Times New Roman"/>
        </w:rPr>
        <w:t>kaotajad</w:t>
      </w:r>
      <w:proofErr w:type="spellEnd"/>
      <w:r w:rsidR="009368BE" w:rsidRPr="00964AE7">
        <w:rPr>
          <w:rFonts w:ascii="Times New Roman" w:hAnsi="Times New Roman" w:cs="Times New Roman"/>
        </w:rPr>
        <w:t xml:space="preserve"> 3-4 </w:t>
      </w:r>
      <w:proofErr w:type="spellStart"/>
      <w:r w:rsidR="009368BE" w:rsidRPr="00964AE7">
        <w:rPr>
          <w:rFonts w:ascii="Times New Roman" w:hAnsi="Times New Roman" w:cs="Times New Roman"/>
        </w:rPr>
        <w:t>koha</w:t>
      </w:r>
      <w:proofErr w:type="spellEnd"/>
      <w:r w:rsidR="009368BE" w:rsidRPr="00964AE7">
        <w:rPr>
          <w:rFonts w:ascii="Times New Roman" w:hAnsi="Times New Roman" w:cs="Times New Roman"/>
        </w:rPr>
        <w:t xml:space="preserve"> </w:t>
      </w:r>
      <w:proofErr w:type="spellStart"/>
      <w:r w:rsidR="009368BE" w:rsidRPr="00964AE7">
        <w:rPr>
          <w:rFonts w:ascii="Times New Roman" w:hAnsi="Times New Roman" w:cs="Times New Roman"/>
        </w:rPr>
        <w:t>mängule</w:t>
      </w:r>
      <w:proofErr w:type="spellEnd"/>
      <w:r w:rsidR="009368BE" w:rsidRPr="00964AE7">
        <w:rPr>
          <w:rFonts w:ascii="Times New Roman" w:hAnsi="Times New Roman" w:cs="Times New Roman"/>
        </w:rPr>
        <w:t xml:space="preserve">. </w:t>
      </w:r>
    </w:p>
    <w:p w14:paraId="075E3033" w14:textId="27250018" w:rsidR="009368BE" w:rsidRPr="00964AE7" w:rsidRDefault="009368BE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64AE7">
        <w:rPr>
          <w:rFonts w:ascii="Times New Roman" w:hAnsi="Times New Roman" w:cs="Times New Roman"/>
        </w:rPr>
        <w:t>Alagrupiturniiril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viiendale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või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madalamale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kohale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jäänud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võistkonnad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="00687577">
        <w:rPr>
          <w:rFonts w:ascii="Times New Roman" w:hAnsi="Times New Roman" w:cs="Times New Roman"/>
        </w:rPr>
        <w:t>kohamängudel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ei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osale</w:t>
      </w:r>
      <w:proofErr w:type="spellEnd"/>
      <w:r w:rsidRPr="00964AE7">
        <w:rPr>
          <w:rFonts w:ascii="Times New Roman" w:hAnsi="Times New Roman" w:cs="Times New Roman"/>
        </w:rPr>
        <w:t>.</w:t>
      </w:r>
    </w:p>
    <w:p w14:paraId="656802BF" w14:textId="49FD5A45" w:rsidR="00416E47" w:rsidRDefault="00416E47" w:rsidP="00EE206C">
      <w:pPr>
        <w:rPr>
          <w:rFonts w:ascii="Times New Roman" w:hAnsi="Times New Roman" w:cs="Times New Roman"/>
        </w:rPr>
      </w:pPr>
    </w:p>
    <w:p w14:paraId="41CE3CA8" w14:textId="03372B94" w:rsidR="00964AE7" w:rsidRDefault="00964AE7" w:rsidP="00964A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4AE7">
        <w:rPr>
          <w:rFonts w:ascii="Times New Roman" w:hAnsi="Times New Roman" w:cs="Times New Roman"/>
          <w:b/>
          <w:bCs/>
        </w:rPr>
        <w:t>MÄNGUDE ASUKOHAD JA AJAKAVA</w:t>
      </w:r>
    </w:p>
    <w:p w14:paraId="5494D7DD" w14:textId="30F79618" w:rsidR="00964AE7" w:rsidRPr="00964AE7" w:rsidRDefault="00B43A75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Mängude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ajakava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lisatud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reglemendi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viimasele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lehele</w:t>
      </w:r>
      <w:proofErr w:type="spellEnd"/>
      <w:r>
        <w:rPr>
          <w:rFonts w:ascii="Times New Roman" w:hAnsi="Times New Roman" w:cs="Times New Roman"/>
        </w:rPr>
        <w:t>.</w:t>
      </w:r>
    </w:p>
    <w:p w14:paraId="01E30404" w14:textId="5555047F" w:rsidR="00964AE7" w:rsidRPr="00964AE7" w:rsidRDefault="00825495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2023</w:t>
      </w:r>
      <w:r w:rsidR="00416E47" w:rsidRPr="00964AE7">
        <w:rPr>
          <w:rFonts w:ascii="Times New Roman" w:hAnsi="Times New Roman" w:cs="Times New Roman"/>
        </w:rPr>
        <w:t xml:space="preserve"> PHL </w:t>
      </w:r>
      <w:proofErr w:type="spellStart"/>
      <w:r w:rsidR="00416E47" w:rsidRPr="00964AE7">
        <w:rPr>
          <w:rFonts w:ascii="Times New Roman" w:hAnsi="Times New Roman" w:cs="Times New Roman"/>
        </w:rPr>
        <w:t>hooaja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mängud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mängitakse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Pärnu</w:t>
      </w:r>
      <w:proofErr w:type="spellEnd"/>
      <w:r w:rsidR="00416E47" w:rsidRPr="00964AE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Lastestaadioni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16E47" w:rsidRPr="00964AE7">
        <w:rPr>
          <w:rFonts w:ascii="Times New Roman" w:hAnsi="Times New Roman" w:cs="Times New Roman"/>
        </w:rPr>
        <w:t>Liuväljal</w:t>
      </w:r>
      <w:proofErr w:type="spellEnd"/>
      <w:r w:rsidR="00416E47" w:rsidRPr="00964A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55E72A" w14:textId="5A2CC088" w:rsidR="00416E47" w:rsidRPr="00964AE7" w:rsidRDefault="00416E47" w:rsidP="00964A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64AE7">
        <w:rPr>
          <w:rFonts w:ascii="Times New Roman" w:hAnsi="Times New Roman" w:cs="Times New Roman"/>
        </w:rPr>
        <w:t>Kui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kokkulepitud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ajal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ei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saa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mängu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korraldada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Pärnu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Liuväljal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ilmastiku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tõttu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Pr="00964AE7">
        <w:rPr>
          <w:rFonts w:ascii="Times New Roman" w:hAnsi="Times New Roman" w:cs="Times New Roman"/>
        </w:rPr>
        <w:t>siis</w:t>
      </w:r>
      <w:proofErr w:type="spellEnd"/>
      <w:r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muudetakse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mängu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asukoht</w:t>
      </w:r>
      <w:proofErr w:type="spellEnd"/>
      <w:r w:rsidR="00146A9E" w:rsidRPr="00964AE7">
        <w:rPr>
          <w:rFonts w:ascii="Times New Roman" w:hAnsi="Times New Roman" w:cs="Times New Roman"/>
        </w:rPr>
        <w:t xml:space="preserve"> ja </w:t>
      </w:r>
      <w:proofErr w:type="spellStart"/>
      <w:r w:rsidR="00146A9E" w:rsidRPr="00964AE7">
        <w:rPr>
          <w:rFonts w:ascii="Times New Roman" w:hAnsi="Times New Roman" w:cs="Times New Roman"/>
        </w:rPr>
        <w:t>osalejate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kokkuleppel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Viljandi</w:t>
      </w:r>
      <w:proofErr w:type="spellEnd"/>
      <w:r w:rsidR="00146A9E" w:rsidRPr="00964AE7">
        <w:rPr>
          <w:rFonts w:ascii="Times New Roman" w:hAnsi="Times New Roman" w:cs="Times New Roman"/>
        </w:rPr>
        <w:t xml:space="preserve"> </w:t>
      </w:r>
      <w:proofErr w:type="spellStart"/>
      <w:r w:rsidR="00146A9E" w:rsidRPr="00964AE7">
        <w:rPr>
          <w:rFonts w:ascii="Times New Roman" w:hAnsi="Times New Roman" w:cs="Times New Roman"/>
        </w:rPr>
        <w:t>jäähalli</w:t>
      </w:r>
      <w:proofErr w:type="spellEnd"/>
      <w:r w:rsidR="00146A9E" w:rsidRPr="00964AE7">
        <w:rPr>
          <w:rFonts w:ascii="Times New Roman" w:hAnsi="Times New Roman" w:cs="Times New Roman"/>
        </w:rPr>
        <w:t>.</w:t>
      </w:r>
    </w:p>
    <w:p w14:paraId="2B1A1B3C" w14:textId="77777777" w:rsidR="00EE206C" w:rsidRPr="00EE206C" w:rsidRDefault="00EE206C" w:rsidP="00EE206C">
      <w:pPr>
        <w:rPr>
          <w:rFonts w:ascii="Times New Roman" w:hAnsi="Times New Roman" w:cs="Times New Roman"/>
        </w:rPr>
      </w:pPr>
    </w:p>
    <w:p w14:paraId="56E9FD4D" w14:textId="77777777" w:rsidR="00EE206C" w:rsidRPr="00EE206C" w:rsidRDefault="00EE206C" w:rsidP="00EE206C">
      <w:pPr>
        <w:rPr>
          <w:rFonts w:ascii="Times New Roman" w:hAnsi="Times New Roman" w:cs="Times New Roman"/>
        </w:rPr>
      </w:pPr>
    </w:p>
    <w:p w14:paraId="235EB9E5" w14:textId="219316C9" w:rsidR="00203B96" w:rsidRDefault="00203B96" w:rsidP="00C9412E">
      <w:pPr>
        <w:rPr>
          <w:rFonts w:ascii="Times New Roman" w:hAnsi="Times New Roman" w:cs="Times New Roman"/>
        </w:rPr>
      </w:pPr>
    </w:p>
    <w:p w14:paraId="1CFE7284" w14:textId="77777777" w:rsidR="00583142" w:rsidRDefault="008D6615" w:rsidP="00583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64AE7">
        <w:rPr>
          <w:rFonts w:ascii="Times New Roman" w:hAnsi="Times New Roman" w:cs="Times New Roman"/>
          <w:b/>
          <w:bCs/>
        </w:rPr>
        <w:t xml:space="preserve">DISTSIPLINAARKARISTUSED JA DISKVALIFITSEERIMINE </w:t>
      </w:r>
    </w:p>
    <w:p w14:paraId="33C1566E" w14:textId="77777777" w:rsidR="00583142" w:rsidRPr="00583142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83142">
        <w:rPr>
          <w:rFonts w:ascii="Times New Roman" w:hAnsi="Times New Roman" w:cs="Times New Roman"/>
        </w:rPr>
        <w:t>Võistkonnale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määratakse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kaotus</w:t>
      </w:r>
      <w:proofErr w:type="spellEnd"/>
      <w:r w:rsidRPr="00583142">
        <w:rPr>
          <w:rFonts w:ascii="Times New Roman" w:hAnsi="Times New Roman" w:cs="Times New Roman"/>
        </w:rPr>
        <w:t xml:space="preserve"> 0:5 ja </w:t>
      </w:r>
      <w:proofErr w:type="spellStart"/>
      <w:r w:rsidRPr="00583142">
        <w:rPr>
          <w:rFonts w:ascii="Times New Roman" w:hAnsi="Times New Roman" w:cs="Times New Roman"/>
        </w:rPr>
        <w:t>määratakse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rahatrahv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järgmistel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juhtudel</w:t>
      </w:r>
      <w:proofErr w:type="spellEnd"/>
      <w:r w:rsidRPr="00583142">
        <w:rPr>
          <w:rFonts w:ascii="Times New Roman" w:hAnsi="Times New Roman" w:cs="Times New Roman"/>
        </w:rPr>
        <w:t>:</w:t>
      </w:r>
    </w:p>
    <w:p w14:paraId="1C4B9D3A" w14:textId="4770B3B1" w:rsidR="00583142" w:rsidRPr="00583142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83142">
        <w:rPr>
          <w:rFonts w:ascii="Times New Roman" w:hAnsi="Times New Roman" w:cs="Times New Roman"/>
        </w:rPr>
        <w:t>kui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võistkonde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ei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ilmu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mängule</w:t>
      </w:r>
      <w:proofErr w:type="spellEnd"/>
      <w:r w:rsidRPr="00583142">
        <w:rPr>
          <w:rFonts w:ascii="Times New Roman" w:hAnsi="Times New Roman" w:cs="Times New Roman"/>
        </w:rPr>
        <w:t xml:space="preserve"> (</w:t>
      </w:r>
      <w:proofErr w:type="spellStart"/>
      <w:r w:rsidRPr="00583142">
        <w:rPr>
          <w:rFonts w:ascii="Times New Roman" w:hAnsi="Times New Roman" w:cs="Times New Roman"/>
        </w:rPr>
        <w:t>trahv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r w:rsidR="00825495">
        <w:rPr>
          <w:rFonts w:ascii="Times New Roman" w:hAnsi="Times New Roman" w:cs="Times New Roman"/>
        </w:rPr>
        <w:t>210</w:t>
      </w:r>
      <w:r w:rsidRPr="00583142">
        <w:rPr>
          <w:rFonts w:ascii="Times New Roman" w:hAnsi="Times New Roman" w:cs="Times New Roman"/>
        </w:rPr>
        <w:t xml:space="preserve">eur.) </w:t>
      </w:r>
      <w:proofErr w:type="spellStart"/>
      <w:r w:rsidRPr="00583142">
        <w:rPr>
          <w:rFonts w:ascii="Times New Roman" w:hAnsi="Times New Roman" w:cs="Times New Roman"/>
        </w:rPr>
        <w:t>Esitatud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trahvisumma</w:t>
      </w:r>
      <w:proofErr w:type="spellEnd"/>
      <w:r w:rsidRPr="00583142">
        <w:rPr>
          <w:rFonts w:ascii="Times New Roman" w:hAnsi="Times New Roman" w:cs="Times New Roman"/>
        </w:rPr>
        <w:t xml:space="preserve"> on </w:t>
      </w:r>
      <w:proofErr w:type="spellStart"/>
      <w:r w:rsidRPr="00583142">
        <w:rPr>
          <w:rFonts w:ascii="Times New Roman" w:hAnsi="Times New Roman" w:cs="Times New Roman"/>
        </w:rPr>
        <w:t>mõeldud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katma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täielikult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kulud</w:t>
      </w:r>
      <w:proofErr w:type="spellEnd"/>
      <w:r w:rsidRPr="00583142">
        <w:rPr>
          <w:rFonts w:ascii="Times New Roman" w:hAnsi="Times New Roman" w:cs="Times New Roman"/>
        </w:rPr>
        <w:t xml:space="preserve">, mis on </w:t>
      </w:r>
      <w:proofErr w:type="spellStart"/>
      <w:r w:rsidRPr="00583142">
        <w:rPr>
          <w:rFonts w:ascii="Times New Roman" w:hAnsi="Times New Roman" w:cs="Times New Roman"/>
        </w:rPr>
        <w:t>seotud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mängu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korraldamisega</w:t>
      </w:r>
      <w:proofErr w:type="spellEnd"/>
      <w:r w:rsidRPr="00583142">
        <w:rPr>
          <w:rFonts w:ascii="Times New Roman" w:hAnsi="Times New Roman" w:cs="Times New Roman"/>
        </w:rPr>
        <w:t xml:space="preserve"> (</w:t>
      </w:r>
      <w:proofErr w:type="spellStart"/>
      <w:r w:rsidRPr="00583142">
        <w:rPr>
          <w:rFonts w:ascii="Times New Roman" w:hAnsi="Times New Roman" w:cs="Times New Roman"/>
        </w:rPr>
        <w:t>jää</w:t>
      </w:r>
      <w:proofErr w:type="spellEnd"/>
      <w:r w:rsidRPr="00583142">
        <w:rPr>
          <w:rFonts w:ascii="Times New Roman" w:hAnsi="Times New Roman" w:cs="Times New Roman"/>
        </w:rPr>
        <w:t xml:space="preserve"> rent, </w:t>
      </w:r>
      <w:proofErr w:type="spellStart"/>
      <w:proofErr w:type="gramStart"/>
      <w:r w:rsidRPr="00583142">
        <w:rPr>
          <w:rFonts w:ascii="Times New Roman" w:hAnsi="Times New Roman" w:cs="Times New Roman"/>
        </w:rPr>
        <w:t>kohtunikud</w:t>
      </w:r>
      <w:proofErr w:type="spellEnd"/>
      <w:r w:rsidRPr="00583142">
        <w:rPr>
          <w:rFonts w:ascii="Times New Roman" w:hAnsi="Times New Roman" w:cs="Times New Roman"/>
        </w:rPr>
        <w:t xml:space="preserve"> .</w:t>
      </w:r>
      <w:proofErr w:type="gramEnd"/>
      <w:r w:rsidRPr="00583142">
        <w:rPr>
          <w:rFonts w:ascii="Times New Roman" w:hAnsi="Times New Roman" w:cs="Times New Roman"/>
        </w:rPr>
        <w:t>);</w:t>
      </w:r>
    </w:p>
    <w:p w14:paraId="1B7FDCAA" w14:textId="77777777" w:rsidR="00583142" w:rsidRPr="00583142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83142">
        <w:rPr>
          <w:rFonts w:ascii="Times New Roman" w:hAnsi="Times New Roman" w:cs="Times New Roman"/>
        </w:rPr>
        <w:t>kui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mäng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katkestatakse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ühe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mõlema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võistkonna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3142">
        <w:rPr>
          <w:rFonts w:ascii="Times New Roman" w:hAnsi="Times New Roman" w:cs="Times New Roman"/>
        </w:rPr>
        <w:t>mängijate</w:t>
      </w:r>
      <w:proofErr w:type="spellEnd"/>
      <w:r w:rsidRPr="00583142">
        <w:rPr>
          <w:rFonts w:ascii="Times New Roman" w:hAnsi="Times New Roman" w:cs="Times New Roman"/>
        </w:rPr>
        <w:t xml:space="preserve">  </w:t>
      </w:r>
      <w:proofErr w:type="spellStart"/>
      <w:r w:rsidRPr="00583142">
        <w:rPr>
          <w:rFonts w:ascii="Times New Roman" w:hAnsi="Times New Roman" w:cs="Times New Roman"/>
        </w:rPr>
        <w:t>või</w:t>
      </w:r>
      <w:proofErr w:type="spellEnd"/>
      <w:proofErr w:type="gram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juhtide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distsiplineerimatuse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tõttu</w:t>
      </w:r>
      <w:proofErr w:type="spellEnd"/>
      <w:r w:rsidRPr="00583142">
        <w:rPr>
          <w:rFonts w:ascii="Times New Roman" w:hAnsi="Times New Roman" w:cs="Times New Roman"/>
        </w:rPr>
        <w:t xml:space="preserve"> (</w:t>
      </w:r>
      <w:proofErr w:type="spellStart"/>
      <w:r w:rsidRPr="00583142">
        <w:rPr>
          <w:rFonts w:ascii="Times New Roman" w:hAnsi="Times New Roman" w:cs="Times New Roman"/>
        </w:rPr>
        <w:t>rahatrahv</w:t>
      </w:r>
      <w:proofErr w:type="spellEnd"/>
      <w:r w:rsidRPr="00583142">
        <w:rPr>
          <w:rFonts w:ascii="Times New Roman" w:hAnsi="Times New Roman" w:cs="Times New Roman"/>
        </w:rPr>
        <w:t xml:space="preserve"> 150eur.)  </w:t>
      </w:r>
      <w:proofErr w:type="spellStart"/>
      <w:r w:rsidRPr="00583142">
        <w:rPr>
          <w:rFonts w:ascii="Times New Roman" w:hAnsi="Times New Roman" w:cs="Times New Roman"/>
        </w:rPr>
        <w:t>süüdlasest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võistkonnalt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võistkondadelt</w:t>
      </w:r>
      <w:proofErr w:type="spellEnd"/>
      <w:r w:rsidRPr="00583142">
        <w:rPr>
          <w:rFonts w:ascii="Times New Roman" w:hAnsi="Times New Roman" w:cs="Times New Roman"/>
        </w:rPr>
        <w:t xml:space="preserve">), </w:t>
      </w:r>
      <w:proofErr w:type="spellStart"/>
      <w:r w:rsidRPr="00583142">
        <w:rPr>
          <w:rFonts w:ascii="Times New Roman" w:hAnsi="Times New Roman" w:cs="Times New Roman"/>
        </w:rPr>
        <w:t>korduva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ditsiplineerimatuse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korral</w:t>
      </w:r>
      <w:proofErr w:type="spellEnd"/>
      <w:r w:rsidRPr="00583142">
        <w:rPr>
          <w:rFonts w:ascii="Times New Roman" w:hAnsi="Times New Roman" w:cs="Times New Roman"/>
        </w:rPr>
        <w:t xml:space="preserve"> (</w:t>
      </w:r>
      <w:proofErr w:type="spellStart"/>
      <w:r w:rsidRPr="00583142">
        <w:rPr>
          <w:rFonts w:ascii="Times New Roman" w:hAnsi="Times New Roman" w:cs="Times New Roman"/>
        </w:rPr>
        <w:t>kui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mängijad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lahkuvad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varumängijate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pingilt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mängu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ajal</w:t>
      </w:r>
      <w:proofErr w:type="spellEnd"/>
      <w:r w:rsidRPr="00583142">
        <w:rPr>
          <w:rFonts w:ascii="Times New Roman" w:hAnsi="Times New Roman" w:cs="Times New Roman"/>
        </w:rPr>
        <w:t xml:space="preserve"> ja </w:t>
      </w:r>
      <w:proofErr w:type="spellStart"/>
      <w:r w:rsidRPr="00583142">
        <w:rPr>
          <w:rFonts w:ascii="Times New Roman" w:hAnsi="Times New Roman" w:cs="Times New Roman"/>
        </w:rPr>
        <w:t>hüppavad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väljakule</w:t>
      </w:r>
      <w:proofErr w:type="spellEnd"/>
      <w:r w:rsidRPr="00583142">
        <w:rPr>
          <w:rFonts w:ascii="Times New Roman" w:hAnsi="Times New Roman" w:cs="Times New Roman"/>
        </w:rPr>
        <w:t xml:space="preserve">) </w:t>
      </w:r>
      <w:proofErr w:type="spellStart"/>
      <w:r w:rsidRPr="00583142">
        <w:rPr>
          <w:rFonts w:ascii="Times New Roman" w:hAnsi="Times New Roman" w:cs="Times New Roman"/>
        </w:rPr>
        <w:t>võistkond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diskvalifitseeritakse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tulemus</w:t>
      </w:r>
      <w:proofErr w:type="spellEnd"/>
      <w:r w:rsidRPr="00583142">
        <w:rPr>
          <w:rFonts w:ascii="Times New Roman" w:hAnsi="Times New Roman" w:cs="Times New Roman"/>
        </w:rPr>
        <w:t xml:space="preserve"> 0:0;</w:t>
      </w:r>
    </w:p>
    <w:p w14:paraId="39C50A0A" w14:textId="77777777" w:rsidR="0099252D" w:rsidRPr="0099252D" w:rsidRDefault="008D6615" w:rsidP="00992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83142">
        <w:rPr>
          <w:rFonts w:ascii="Times New Roman" w:hAnsi="Times New Roman" w:cs="Times New Roman"/>
        </w:rPr>
        <w:t>kui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hokivõistkond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lahkub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väljakult</w:t>
      </w:r>
      <w:proofErr w:type="spellEnd"/>
      <w:r w:rsidRPr="00583142">
        <w:rPr>
          <w:rFonts w:ascii="Times New Roman" w:hAnsi="Times New Roman" w:cs="Times New Roman"/>
        </w:rPr>
        <w:t xml:space="preserve"> – </w:t>
      </w:r>
      <w:proofErr w:type="spellStart"/>
      <w:r w:rsidRPr="00583142">
        <w:rPr>
          <w:rFonts w:ascii="Times New Roman" w:hAnsi="Times New Roman" w:cs="Times New Roman"/>
        </w:rPr>
        <w:t>sellele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võistkonnale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arvestatakse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kaotus</w:t>
      </w:r>
      <w:proofErr w:type="spellEnd"/>
      <w:r w:rsidRPr="00583142">
        <w:rPr>
          <w:rFonts w:ascii="Times New Roman" w:hAnsi="Times New Roman" w:cs="Times New Roman"/>
        </w:rPr>
        <w:t xml:space="preserve"> 0:5. </w:t>
      </w:r>
      <w:proofErr w:type="spellStart"/>
      <w:r w:rsidRPr="00583142">
        <w:rPr>
          <w:rFonts w:ascii="Times New Roman" w:hAnsi="Times New Roman" w:cs="Times New Roman"/>
        </w:rPr>
        <w:t>Lisaks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tuleb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hokiklubil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teha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ühekordne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makse</w:t>
      </w:r>
      <w:proofErr w:type="spellEnd"/>
      <w:r w:rsidRPr="00583142">
        <w:rPr>
          <w:rFonts w:ascii="Times New Roman" w:hAnsi="Times New Roman" w:cs="Times New Roman"/>
        </w:rPr>
        <w:t xml:space="preserve"> </w:t>
      </w:r>
      <w:proofErr w:type="spellStart"/>
      <w:r w:rsidRPr="00583142">
        <w:rPr>
          <w:rFonts w:ascii="Times New Roman" w:hAnsi="Times New Roman" w:cs="Times New Roman"/>
        </w:rPr>
        <w:t>korraldajatele</w:t>
      </w:r>
      <w:proofErr w:type="spellEnd"/>
      <w:r w:rsidRPr="00583142">
        <w:rPr>
          <w:rFonts w:ascii="Times New Roman" w:hAnsi="Times New Roman" w:cs="Times New Roman"/>
        </w:rPr>
        <w:t xml:space="preserve"> 50eur.</w:t>
      </w:r>
    </w:p>
    <w:p w14:paraId="20B4986A" w14:textId="42E4538B" w:rsidR="0099252D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Distsiplinaarkaristuste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juhendit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vt.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="005E6D68" w:rsidRPr="005E6D68">
        <w:rPr>
          <w:rFonts w:ascii="Times New Roman" w:hAnsi="Times New Roman" w:cs="Times New Roman"/>
        </w:rPr>
        <w:t>Punktis</w:t>
      </w:r>
      <w:proofErr w:type="spellEnd"/>
      <w:r w:rsidR="005E6D68" w:rsidRPr="005E6D68">
        <w:rPr>
          <w:rFonts w:ascii="Times New Roman" w:hAnsi="Times New Roman" w:cs="Times New Roman"/>
        </w:rPr>
        <w:t xml:space="preserve"> nr 7</w:t>
      </w:r>
      <w:r w:rsidRPr="005E6D68">
        <w:rPr>
          <w:rFonts w:ascii="Times New Roman" w:hAnsi="Times New Roman" w:cs="Times New Roman"/>
        </w:rPr>
        <w:t>.</w:t>
      </w:r>
    </w:p>
    <w:p w14:paraId="7B3085D8" w14:textId="77777777" w:rsidR="0099252D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mitteilmumiseks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loetakse</w:t>
      </w:r>
      <w:proofErr w:type="spellEnd"/>
      <w:r w:rsidRPr="0099252D">
        <w:rPr>
          <w:rFonts w:ascii="Times New Roman" w:hAnsi="Times New Roman" w:cs="Times New Roman"/>
        </w:rPr>
        <w:t>:</w:t>
      </w:r>
    </w:p>
    <w:p w14:paraId="24797E54" w14:textId="77777777" w:rsidR="0099252D" w:rsidRPr="0099252D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kohale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tulnud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vähem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7 </w:t>
      </w:r>
      <w:proofErr w:type="spellStart"/>
      <w:r w:rsidRPr="0099252D">
        <w:rPr>
          <w:rFonts w:ascii="Times New Roman" w:hAnsi="Times New Roman" w:cs="Times New Roman"/>
        </w:rPr>
        <w:t>mängijat</w:t>
      </w:r>
      <w:proofErr w:type="spellEnd"/>
      <w:r w:rsidRPr="0099252D">
        <w:rPr>
          <w:rFonts w:ascii="Times New Roman" w:hAnsi="Times New Roman" w:cs="Times New Roman"/>
        </w:rPr>
        <w:t xml:space="preserve"> (</w:t>
      </w:r>
      <w:proofErr w:type="spellStart"/>
      <w:r w:rsidRPr="0099252D">
        <w:rPr>
          <w:rFonts w:ascii="Times New Roman" w:hAnsi="Times New Roman" w:cs="Times New Roman"/>
        </w:rPr>
        <w:t>kaasaarvatud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väravavaht</w:t>
      </w:r>
      <w:proofErr w:type="spellEnd"/>
      <w:r w:rsidRPr="0099252D">
        <w:rPr>
          <w:rFonts w:ascii="Times New Roman" w:hAnsi="Times New Roman" w:cs="Times New Roman"/>
        </w:rPr>
        <w:t>);</w:t>
      </w:r>
    </w:p>
    <w:p w14:paraId="7D26371D" w14:textId="77777777" w:rsidR="0099252D" w:rsidRPr="0099252D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väljakule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mitteilmumine</w:t>
      </w:r>
      <w:proofErr w:type="spellEnd"/>
      <w:r w:rsidRPr="0099252D">
        <w:rPr>
          <w:rFonts w:ascii="Times New Roman" w:hAnsi="Times New Roman" w:cs="Times New Roman"/>
        </w:rPr>
        <w:t xml:space="preserve"> 10min. </w:t>
      </w:r>
      <w:proofErr w:type="spellStart"/>
      <w:r w:rsidRPr="0099252D">
        <w:rPr>
          <w:rFonts w:ascii="Times New Roman" w:hAnsi="Times New Roman" w:cs="Times New Roman"/>
        </w:rPr>
        <w:t>jooksul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pärast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vilet</w:t>
      </w:r>
      <w:proofErr w:type="spellEnd"/>
      <w:r w:rsidRPr="0099252D">
        <w:rPr>
          <w:rFonts w:ascii="Times New Roman" w:hAnsi="Times New Roman" w:cs="Times New Roman"/>
        </w:rPr>
        <w:t xml:space="preserve">, mis </w:t>
      </w:r>
      <w:proofErr w:type="spellStart"/>
      <w:r w:rsidRPr="0099252D">
        <w:rPr>
          <w:rFonts w:ascii="Times New Roman" w:hAnsi="Times New Roman" w:cs="Times New Roman"/>
        </w:rPr>
        <w:t>kutsub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väljakule</w:t>
      </w:r>
      <w:proofErr w:type="spellEnd"/>
      <w:r w:rsidRPr="0099252D">
        <w:rPr>
          <w:rFonts w:ascii="Times New Roman" w:hAnsi="Times New Roman" w:cs="Times New Roman"/>
        </w:rPr>
        <w:t xml:space="preserve"> (</w:t>
      </w: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eelnevalt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ole </w:t>
      </w:r>
      <w:proofErr w:type="spellStart"/>
      <w:r w:rsidRPr="0099252D">
        <w:rPr>
          <w:rFonts w:ascii="Times New Roman" w:hAnsi="Times New Roman" w:cs="Times New Roman"/>
        </w:rPr>
        <w:t>antud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teada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hilinemise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põhjusest</w:t>
      </w:r>
      <w:proofErr w:type="spellEnd"/>
      <w:r w:rsidRPr="0099252D">
        <w:rPr>
          <w:rFonts w:ascii="Times New Roman" w:hAnsi="Times New Roman" w:cs="Times New Roman"/>
        </w:rPr>
        <w:t>).</w:t>
      </w:r>
    </w:p>
    <w:p w14:paraId="436C40FF" w14:textId="77777777" w:rsidR="0099252D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Võistkond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kõrvaldatakse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tšempionaadilt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järgmistel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juhtudel</w:t>
      </w:r>
      <w:proofErr w:type="spellEnd"/>
      <w:r w:rsidRPr="0099252D">
        <w:rPr>
          <w:rFonts w:ascii="Times New Roman" w:hAnsi="Times New Roman" w:cs="Times New Roman"/>
        </w:rPr>
        <w:t>:</w:t>
      </w:r>
    </w:p>
    <w:p w14:paraId="6BC839B9" w14:textId="77777777" w:rsidR="0099252D" w:rsidRPr="0099252D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pärast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teistkordset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mängule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mitteilmumist</w:t>
      </w:r>
      <w:proofErr w:type="spellEnd"/>
      <w:r w:rsidRPr="0099252D">
        <w:rPr>
          <w:rFonts w:ascii="Times New Roman" w:hAnsi="Times New Roman" w:cs="Times New Roman"/>
        </w:rPr>
        <w:t>;</w:t>
      </w:r>
    </w:p>
    <w:p w14:paraId="5C5ADFC8" w14:textId="77777777" w:rsidR="0099252D" w:rsidRPr="0099252D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ühe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kuu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jooksul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tasuta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võistkonnale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määratud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rahatrahvi</w:t>
      </w:r>
      <w:proofErr w:type="spellEnd"/>
      <w:r w:rsidRPr="0099252D">
        <w:rPr>
          <w:rFonts w:ascii="Times New Roman" w:hAnsi="Times New Roman" w:cs="Times New Roman"/>
        </w:rPr>
        <w:t>;</w:t>
      </w:r>
    </w:p>
    <w:p w14:paraId="5C6B66AA" w14:textId="77777777" w:rsidR="0099252D" w:rsidRPr="0099252D" w:rsidRDefault="008D6615" w:rsidP="008D66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jämedate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spordieetika</w:t>
      </w:r>
      <w:proofErr w:type="spellEnd"/>
      <w:r w:rsidRPr="0099252D">
        <w:rPr>
          <w:rFonts w:ascii="Times New Roman" w:hAnsi="Times New Roman" w:cs="Times New Roman"/>
        </w:rPr>
        <w:t xml:space="preserve">, </w:t>
      </w:r>
      <w:proofErr w:type="spellStart"/>
      <w:r w:rsidRPr="0099252D">
        <w:rPr>
          <w:rFonts w:ascii="Times New Roman" w:hAnsi="Times New Roman" w:cs="Times New Roman"/>
        </w:rPr>
        <w:t>võistluste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korralduse</w:t>
      </w:r>
      <w:proofErr w:type="spellEnd"/>
      <w:r w:rsidRPr="0099252D">
        <w:rPr>
          <w:rFonts w:ascii="Times New Roman" w:hAnsi="Times New Roman" w:cs="Times New Roman"/>
        </w:rPr>
        <w:t xml:space="preserve"> ja </w:t>
      </w:r>
      <w:proofErr w:type="spellStart"/>
      <w:r w:rsidRPr="0099252D">
        <w:rPr>
          <w:rFonts w:ascii="Times New Roman" w:hAnsi="Times New Roman" w:cs="Times New Roman"/>
        </w:rPr>
        <w:t>distsiplinaarsete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rikkumiste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eest</w:t>
      </w:r>
      <w:proofErr w:type="spellEnd"/>
      <w:r w:rsidRPr="0099252D">
        <w:rPr>
          <w:rFonts w:ascii="Times New Roman" w:hAnsi="Times New Roman" w:cs="Times New Roman"/>
        </w:rPr>
        <w:t>;</w:t>
      </w:r>
    </w:p>
    <w:p w14:paraId="1F086756" w14:textId="77777777" w:rsidR="0099252D" w:rsidRPr="0099252D" w:rsidRDefault="008D6615" w:rsidP="00992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ole </w:t>
      </w:r>
      <w:proofErr w:type="spellStart"/>
      <w:r w:rsidRPr="0099252D">
        <w:rPr>
          <w:rFonts w:ascii="Times New Roman" w:hAnsi="Times New Roman" w:cs="Times New Roman"/>
        </w:rPr>
        <w:t>täitnud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oma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finantskohustusi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24E6367E" w14:textId="51BAADC8" w:rsidR="0099252D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Otsuse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mängijate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diskvalifitseerimise</w:t>
      </w:r>
      <w:proofErr w:type="spellEnd"/>
      <w:r w:rsidRPr="0099252D">
        <w:rPr>
          <w:rFonts w:ascii="Times New Roman" w:hAnsi="Times New Roman" w:cs="Times New Roman"/>
        </w:rPr>
        <w:t xml:space="preserve"> ja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kõrvaldamise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r w:rsidR="002747EF">
        <w:rPr>
          <w:rFonts w:ascii="Times New Roman" w:hAnsi="Times New Roman" w:cs="Times New Roman"/>
        </w:rPr>
        <w:t>PHL</w:t>
      </w:r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tšempionaadilt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võtab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vastu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direktoraat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474C7AE4" w14:textId="02B4BD02" w:rsidR="0099252D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lastRenderedPageBreak/>
        <w:t>Võistkonnale</w:t>
      </w:r>
      <w:proofErr w:type="spellEnd"/>
      <w:r w:rsidRPr="0099252D">
        <w:rPr>
          <w:rFonts w:ascii="Times New Roman" w:hAnsi="Times New Roman" w:cs="Times New Roman"/>
        </w:rPr>
        <w:t xml:space="preserve">, </w:t>
      </w:r>
      <w:proofErr w:type="spellStart"/>
      <w:r w:rsidRPr="0099252D">
        <w:rPr>
          <w:rFonts w:ascii="Times New Roman" w:hAnsi="Times New Roman" w:cs="Times New Roman"/>
        </w:rPr>
        <w:t>kes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lahkub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r w:rsidR="002747EF">
        <w:rPr>
          <w:rFonts w:ascii="Times New Roman" w:hAnsi="Times New Roman" w:cs="Times New Roman"/>
        </w:rPr>
        <w:t>PHL</w:t>
      </w:r>
      <w:r w:rsidRPr="0099252D">
        <w:rPr>
          <w:rFonts w:ascii="Times New Roman" w:hAnsi="Times New Roman" w:cs="Times New Roman"/>
        </w:rPr>
        <w:t xml:space="preserve">, </w:t>
      </w:r>
      <w:proofErr w:type="spellStart"/>
      <w:r w:rsidRPr="0099252D">
        <w:rPr>
          <w:rFonts w:ascii="Times New Roman" w:hAnsi="Times New Roman" w:cs="Times New Roman"/>
        </w:rPr>
        <w:t>arvestatakse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kaotused</w:t>
      </w:r>
      <w:proofErr w:type="spellEnd"/>
      <w:r w:rsidRPr="0099252D">
        <w:rPr>
          <w:rFonts w:ascii="Times New Roman" w:hAnsi="Times New Roman" w:cs="Times New Roman"/>
        </w:rPr>
        <w:t xml:space="preserve"> 0:5 </w:t>
      </w: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ta on </w:t>
      </w:r>
      <w:proofErr w:type="spellStart"/>
      <w:r w:rsidRPr="0099252D">
        <w:rPr>
          <w:rFonts w:ascii="Times New Roman" w:hAnsi="Times New Roman" w:cs="Times New Roman"/>
        </w:rPr>
        <w:t>mänginud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vähemalt</w:t>
      </w:r>
      <w:proofErr w:type="spellEnd"/>
      <w:r w:rsidRPr="0099252D">
        <w:rPr>
          <w:rFonts w:ascii="Times New Roman" w:hAnsi="Times New Roman" w:cs="Times New Roman"/>
        </w:rPr>
        <w:t xml:space="preserve"> 50% </w:t>
      </w:r>
      <w:proofErr w:type="spellStart"/>
      <w:r w:rsidRPr="0099252D">
        <w:rPr>
          <w:rFonts w:ascii="Times New Roman" w:hAnsi="Times New Roman" w:cs="Times New Roman"/>
        </w:rPr>
        <w:t>ettenähtud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mängude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arvust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Muudel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juhtudel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mängude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tulemused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annulleeritakse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70166A17" w14:textId="77777777" w:rsidR="0099252D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Võistkondadele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määratud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rahatrahvid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tuleb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tasuda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järgmiseks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mänguks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Kõigi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trahvirahade</w:t>
      </w:r>
      <w:proofErr w:type="spellEnd"/>
      <w:r w:rsidRPr="0099252D">
        <w:rPr>
          <w:rFonts w:ascii="Times New Roman" w:hAnsi="Times New Roman" w:cs="Times New Roman"/>
        </w:rPr>
        <w:t xml:space="preserve"> (ka </w:t>
      </w:r>
      <w:proofErr w:type="spellStart"/>
      <w:r w:rsidRPr="0099252D">
        <w:rPr>
          <w:rFonts w:ascii="Times New Roman" w:hAnsi="Times New Roman" w:cs="Times New Roman"/>
        </w:rPr>
        <w:t>mängijate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omade</w:t>
      </w:r>
      <w:proofErr w:type="spellEnd"/>
      <w:r w:rsidRPr="0099252D">
        <w:rPr>
          <w:rFonts w:ascii="Times New Roman" w:hAnsi="Times New Roman" w:cs="Times New Roman"/>
        </w:rPr>
        <w:t xml:space="preserve">) </w:t>
      </w:r>
      <w:proofErr w:type="spellStart"/>
      <w:r w:rsidRPr="0099252D">
        <w:rPr>
          <w:rFonts w:ascii="Times New Roman" w:hAnsi="Times New Roman" w:cs="Times New Roman"/>
        </w:rPr>
        <w:t>eest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vastutab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juhtkond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Võistkonnal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keelatud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osaleda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kuni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rahatrahv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maksmata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Rahatrahv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tuleb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tasuda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korraldajale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22DDE823" w14:textId="2CA5CF82" w:rsidR="008D6615" w:rsidRPr="0099252D" w:rsidRDefault="008D6615" w:rsidP="008D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99252D">
        <w:rPr>
          <w:rFonts w:ascii="Times New Roman" w:hAnsi="Times New Roman" w:cs="Times New Roman"/>
        </w:rPr>
        <w:t>Mängijatel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keelatud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mängudes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osaleda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kuni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maksmata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määratud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rahatrahv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5EB3E2F1" w14:textId="361629D1" w:rsidR="008D6615" w:rsidRDefault="008D6615" w:rsidP="008D6615">
      <w:pPr>
        <w:rPr>
          <w:rFonts w:ascii="Times New Roman" w:hAnsi="Times New Roman" w:cs="Times New Roman"/>
        </w:rPr>
      </w:pPr>
    </w:p>
    <w:p w14:paraId="1654CE99" w14:textId="77777777" w:rsidR="008D6615" w:rsidRPr="008D6615" w:rsidRDefault="008D6615" w:rsidP="008D6615">
      <w:pPr>
        <w:rPr>
          <w:rFonts w:ascii="Times New Roman" w:hAnsi="Times New Roman" w:cs="Times New Roman"/>
        </w:rPr>
      </w:pPr>
    </w:p>
    <w:p w14:paraId="4E869432" w14:textId="377733BF" w:rsidR="008D6615" w:rsidRPr="0099252D" w:rsidRDefault="008D6615" w:rsidP="0099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9252D">
        <w:rPr>
          <w:rFonts w:ascii="Times New Roman" w:hAnsi="Times New Roman" w:cs="Times New Roman"/>
          <w:b/>
          <w:bCs/>
        </w:rPr>
        <w:t>VÕISTLUSTE KOHTUNIKUD</w:t>
      </w:r>
    </w:p>
    <w:p w14:paraId="3506F512" w14:textId="61341AFE" w:rsidR="0099252D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Iga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võistlust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teenindavad</w:t>
      </w:r>
      <w:proofErr w:type="spellEnd"/>
      <w:r w:rsidRPr="0099252D">
        <w:rPr>
          <w:rFonts w:ascii="Times New Roman" w:hAnsi="Times New Roman" w:cs="Times New Roman"/>
        </w:rPr>
        <w:t xml:space="preserve">: </w:t>
      </w:r>
      <w:proofErr w:type="spellStart"/>
      <w:r w:rsidR="00B43A75">
        <w:rPr>
          <w:rFonts w:ascii="Times New Roman" w:hAnsi="Times New Roman" w:cs="Times New Roman"/>
        </w:rPr>
        <w:t>üks</w:t>
      </w:r>
      <w:proofErr w:type="spellEnd"/>
      <w:r w:rsidR="00B43A75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väljakul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ning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sekretariaadis</w:t>
      </w:r>
      <w:proofErr w:type="spellEnd"/>
      <w:r w:rsidRPr="0099252D">
        <w:rPr>
          <w:rFonts w:ascii="Times New Roman" w:hAnsi="Times New Roman" w:cs="Times New Roman"/>
        </w:rPr>
        <w:t xml:space="preserve">- </w:t>
      </w:r>
      <w:proofErr w:type="spellStart"/>
      <w:r w:rsidRPr="0099252D">
        <w:rPr>
          <w:rFonts w:ascii="Times New Roman" w:hAnsi="Times New Roman" w:cs="Times New Roman"/>
        </w:rPr>
        <w:t>statistik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65B590D4" w14:textId="5B24FCE6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Nõudeid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konkreetse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väljavahetamiseks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vastu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võeta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0B4F10D8" w14:textId="66F4947F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Kohtunike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otsused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ajal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lõplikud</w:t>
      </w:r>
      <w:proofErr w:type="spellEnd"/>
      <w:r w:rsidRPr="0099252D">
        <w:rPr>
          <w:rFonts w:ascii="Times New Roman" w:hAnsi="Times New Roman" w:cs="Times New Roman"/>
        </w:rPr>
        <w:t xml:space="preserve"> ja </w:t>
      </w:r>
      <w:proofErr w:type="spellStart"/>
      <w:r w:rsidRPr="0099252D">
        <w:rPr>
          <w:rFonts w:ascii="Times New Roman" w:hAnsi="Times New Roman" w:cs="Times New Roman"/>
        </w:rPr>
        <w:t>neid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saa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vaidlustada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mängija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ega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juhtkond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5CDE9214" w14:textId="6196F024" w:rsidR="008D6615" w:rsidRDefault="008D6615" w:rsidP="008D6615">
      <w:pPr>
        <w:rPr>
          <w:rFonts w:ascii="Times New Roman" w:hAnsi="Times New Roman" w:cs="Times New Roman"/>
        </w:rPr>
      </w:pPr>
    </w:p>
    <w:p w14:paraId="2BA7DFFE" w14:textId="66F9D95F" w:rsidR="008D6615" w:rsidRPr="0099252D" w:rsidRDefault="008D6615" w:rsidP="00992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9252D">
        <w:rPr>
          <w:rFonts w:ascii="Times New Roman" w:hAnsi="Times New Roman" w:cs="Times New Roman"/>
          <w:b/>
          <w:bCs/>
        </w:rPr>
        <w:t>PROTESTID</w:t>
      </w:r>
    </w:p>
    <w:p w14:paraId="7AB2FCE9" w14:textId="35A0A27F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Võistkonnal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õigus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pärast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lõppu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teavitada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kohtunikku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protesti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esitamisest</w:t>
      </w:r>
      <w:proofErr w:type="spellEnd"/>
      <w:r w:rsidRPr="0099252D">
        <w:rPr>
          <w:rFonts w:ascii="Times New Roman" w:hAnsi="Times New Roman" w:cs="Times New Roman"/>
        </w:rPr>
        <w:t xml:space="preserve">. Protest </w:t>
      </w:r>
      <w:proofErr w:type="spellStart"/>
      <w:r w:rsidRPr="0099252D">
        <w:rPr>
          <w:rFonts w:ascii="Times New Roman" w:hAnsi="Times New Roman" w:cs="Times New Roman"/>
        </w:rPr>
        <w:t>fikseeritakse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protokollis</w:t>
      </w:r>
      <w:proofErr w:type="spellEnd"/>
      <w:r w:rsidRPr="0099252D">
        <w:rPr>
          <w:rFonts w:ascii="Times New Roman" w:hAnsi="Times New Roman" w:cs="Times New Roman"/>
        </w:rPr>
        <w:t xml:space="preserve"> 15.min.jooksul </w:t>
      </w:r>
      <w:proofErr w:type="spellStart"/>
      <w:r w:rsidRPr="0099252D">
        <w:rPr>
          <w:rFonts w:ascii="Times New Roman" w:hAnsi="Times New Roman" w:cs="Times New Roman"/>
        </w:rPr>
        <w:t>pärast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Protesti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esitamise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tõendavad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oma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allkirjaga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peatreener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võistkonna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esindaja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3F9D5F78" w14:textId="3F326A7C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252D">
        <w:rPr>
          <w:rFonts w:ascii="Times New Roman" w:hAnsi="Times New Roman" w:cs="Times New Roman"/>
        </w:rPr>
        <w:t xml:space="preserve">Protest </w:t>
      </w:r>
      <w:proofErr w:type="spellStart"/>
      <w:r w:rsidRPr="0099252D">
        <w:rPr>
          <w:rFonts w:ascii="Times New Roman" w:hAnsi="Times New Roman" w:cs="Times New Roman"/>
        </w:rPr>
        <w:t>tuleb</w:t>
      </w:r>
      <w:proofErr w:type="spellEnd"/>
      <w:r w:rsidRPr="0099252D">
        <w:rPr>
          <w:rFonts w:ascii="Times New Roman" w:hAnsi="Times New Roman" w:cs="Times New Roman"/>
        </w:rPr>
        <w:t xml:space="preserve"> 24 </w:t>
      </w:r>
      <w:proofErr w:type="spellStart"/>
      <w:r w:rsidRPr="0099252D">
        <w:rPr>
          <w:rFonts w:ascii="Times New Roman" w:hAnsi="Times New Roman" w:cs="Times New Roman"/>
        </w:rPr>
        <w:t>tunni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jooksul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esitada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kirjalikult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Korraldajale</w:t>
      </w:r>
      <w:proofErr w:type="spellEnd"/>
      <w:r w:rsidRPr="0099252D">
        <w:rPr>
          <w:rFonts w:ascii="Times New Roman" w:hAnsi="Times New Roman" w:cs="Times New Roman"/>
        </w:rPr>
        <w:t xml:space="preserve">. </w:t>
      </w:r>
      <w:proofErr w:type="spellStart"/>
      <w:r w:rsidRPr="0099252D">
        <w:rPr>
          <w:rFonts w:ascii="Times New Roman" w:hAnsi="Times New Roman" w:cs="Times New Roman"/>
        </w:rPr>
        <w:t>Erand</w:t>
      </w:r>
      <w:proofErr w:type="spellEnd"/>
      <w:r w:rsidRPr="0099252D">
        <w:rPr>
          <w:rFonts w:ascii="Times New Roman" w:hAnsi="Times New Roman" w:cs="Times New Roman"/>
        </w:rPr>
        <w:t xml:space="preserve"> – protest </w:t>
      </w:r>
      <w:proofErr w:type="spellStart"/>
      <w:r w:rsidRPr="0099252D">
        <w:rPr>
          <w:rFonts w:ascii="Times New Roman" w:hAnsi="Times New Roman" w:cs="Times New Roman"/>
        </w:rPr>
        <w:t>ülesandmata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diskvalifitseeritud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mängija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osalemise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mängus</w:t>
      </w:r>
      <w:proofErr w:type="spellEnd"/>
      <w:r w:rsidRPr="0099252D">
        <w:rPr>
          <w:rFonts w:ascii="Times New Roman" w:hAnsi="Times New Roman" w:cs="Times New Roman"/>
        </w:rPr>
        <w:t xml:space="preserve"> (5 </w:t>
      </w:r>
      <w:proofErr w:type="spellStart"/>
      <w:r w:rsidRPr="0099252D">
        <w:rPr>
          <w:rFonts w:ascii="Times New Roman" w:hAnsi="Times New Roman" w:cs="Times New Roman"/>
        </w:rPr>
        <w:t>päeva</w:t>
      </w:r>
      <w:proofErr w:type="spellEnd"/>
      <w:r w:rsidRPr="0099252D">
        <w:rPr>
          <w:rFonts w:ascii="Times New Roman" w:hAnsi="Times New Roman" w:cs="Times New Roman"/>
        </w:rPr>
        <w:t>).</w:t>
      </w:r>
    </w:p>
    <w:p w14:paraId="13645CEE" w14:textId="26348806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Korraldaja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kutsub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kokku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distsiplinaarkomisjoni</w:t>
      </w:r>
      <w:proofErr w:type="spellEnd"/>
      <w:r w:rsidRPr="0099252D">
        <w:rPr>
          <w:rFonts w:ascii="Times New Roman" w:hAnsi="Times New Roman" w:cs="Times New Roman"/>
        </w:rPr>
        <w:t xml:space="preserve">, mis </w:t>
      </w:r>
      <w:proofErr w:type="spellStart"/>
      <w:r w:rsidRPr="0099252D">
        <w:rPr>
          <w:rFonts w:ascii="Times New Roman" w:hAnsi="Times New Roman" w:cs="Times New Roman"/>
        </w:rPr>
        <w:t>vaatab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protestid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läbi</w:t>
      </w:r>
      <w:proofErr w:type="spellEnd"/>
      <w:r w:rsidRPr="0099252D">
        <w:rPr>
          <w:rFonts w:ascii="Times New Roman" w:hAnsi="Times New Roman" w:cs="Times New Roman"/>
        </w:rPr>
        <w:t xml:space="preserve"> 5 </w:t>
      </w:r>
      <w:proofErr w:type="spellStart"/>
      <w:r w:rsidRPr="0099252D">
        <w:rPr>
          <w:rFonts w:ascii="Times New Roman" w:hAnsi="Times New Roman" w:cs="Times New Roman"/>
        </w:rPr>
        <w:t>tööpäeva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jooksul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0C4DE43D" w14:textId="0FE39FDD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Protesti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vaadata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läbi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järgmistel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juhtudel</w:t>
      </w:r>
      <w:proofErr w:type="spellEnd"/>
      <w:r w:rsidRPr="0099252D">
        <w:rPr>
          <w:rFonts w:ascii="Times New Roman" w:hAnsi="Times New Roman" w:cs="Times New Roman"/>
        </w:rPr>
        <w:t>:</w:t>
      </w:r>
    </w:p>
    <w:p w14:paraId="2339C078" w14:textId="34FD9A2F" w:rsidR="008D6615" w:rsidRPr="0099252D" w:rsidRDefault="008D6615" w:rsidP="00992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kui</w:t>
      </w:r>
      <w:proofErr w:type="spellEnd"/>
      <w:r w:rsidRPr="0099252D">
        <w:rPr>
          <w:rFonts w:ascii="Times New Roman" w:hAnsi="Times New Roman" w:cs="Times New Roman"/>
        </w:rPr>
        <w:t xml:space="preserve"> see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ole </w:t>
      </w:r>
      <w:proofErr w:type="spellStart"/>
      <w:r w:rsidRPr="0099252D">
        <w:rPr>
          <w:rFonts w:ascii="Times New Roman" w:hAnsi="Times New Roman" w:cs="Times New Roman"/>
        </w:rPr>
        <w:t>esitatud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ettenähtud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ajal</w:t>
      </w:r>
      <w:proofErr w:type="spellEnd"/>
      <w:r w:rsidRPr="0099252D">
        <w:rPr>
          <w:rFonts w:ascii="Times New Roman" w:hAnsi="Times New Roman" w:cs="Times New Roman"/>
        </w:rPr>
        <w:t>;</w:t>
      </w:r>
    </w:p>
    <w:p w14:paraId="799979EE" w14:textId="60F77DAF" w:rsidR="008D6615" w:rsidRPr="0099252D" w:rsidRDefault="008D6615" w:rsidP="009925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protokoll</w:t>
      </w:r>
      <w:proofErr w:type="spellEnd"/>
      <w:r w:rsidRPr="0099252D">
        <w:rPr>
          <w:rFonts w:ascii="Times New Roman" w:hAnsi="Times New Roman" w:cs="Times New Roman"/>
        </w:rPr>
        <w:t xml:space="preserve"> on </w:t>
      </w:r>
      <w:proofErr w:type="spellStart"/>
      <w:r w:rsidRPr="0099252D">
        <w:rPr>
          <w:rFonts w:ascii="Times New Roman" w:hAnsi="Times New Roman" w:cs="Times New Roman"/>
        </w:rPr>
        <w:t>allkirjastamata</w:t>
      </w:r>
      <w:proofErr w:type="spellEnd"/>
      <w:r w:rsidRPr="0099252D">
        <w:rPr>
          <w:rFonts w:ascii="Times New Roman" w:hAnsi="Times New Roman" w:cs="Times New Roman"/>
        </w:rPr>
        <w:t>;</w:t>
      </w:r>
    </w:p>
    <w:p w14:paraId="0FE7A476" w14:textId="3E84FCD2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Klubide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juhtidel</w:t>
      </w:r>
      <w:proofErr w:type="spellEnd"/>
      <w:r w:rsidRPr="0099252D">
        <w:rPr>
          <w:rFonts w:ascii="Times New Roman" w:hAnsi="Times New Roman" w:cs="Times New Roman"/>
        </w:rPr>
        <w:t xml:space="preserve"> ja </w:t>
      </w:r>
      <w:proofErr w:type="spellStart"/>
      <w:r w:rsidRPr="0099252D">
        <w:rPr>
          <w:rFonts w:ascii="Times New Roman" w:hAnsi="Times New Roman" w:cs="Times New Roman"/>
        </w:rPr>
        <w:t>treeneritel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ei</w:t>
      </w:r>
      <w:proofErr w:type="spellEnd"/>
      <w:r w:rsidRPr="0099252D">
        <w:rPr>
          <w:rFonts w:ascii="Times New Roman" w:hAnsi="Times New Roman" w:cs="Times New Roman"/>
        </w:rPr>
        <w:t xml:space="preserve"> ole </w:t>
      </w:r>
      <w:proofErr w:type="spellStart"/>
      <w:r w:rsidRPr="0099252D">
        <w:rPr>
          <w:rFonts w:ascii="Times New Roman" w:hAnsi="Times New Roman" w:cs="Times New Roman"/>
        </w:rPr>
        <w:t>õigust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252D">
        <w:rPr>
          <w:rFonts w:ascii="Times New Roman" w:hAnsi="Times New Roman" w:cs="Times New Roman"/>
        </w:rPr>
        <w:t>sekkuda</w:t>
      </w:r>
      <w:proofErr w:type="spellEnd"/>
      <w:r w:rsidRPr="0099252D">
        <w:rPr>
          <w:rFonts w:ascii="Times New Roman" w:hAnsi="Times New Roman" w:cs="Times New Roman"/>
        </w:rPr>
        <w:t xml:space="preserve">  </w:t>
      </w:r>
      <w:proofErr w:type="spellStart"/>
      <w:r w:rsidRPr="0099252D">
        <w:rPr>
          <w:rFonts w:ascii="Times New Roman" w:hAnsi="Times New Roman" w:cs="Times New Roman"/>
        </w:rPr>
        <w:t>reeglitevastaselt</w:t>
      </w:r>
      <w:proofErr w:type="spellEnd"/>
      <w:proofErr w:type="gram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kohtunikke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töösse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mistahes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muul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reeglitevastasel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moel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seda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häirida</w:t>
      </w:r>
      <w:proofErr w:type="spellEnd"/>
      <w:r w:rsidRPr="0099252D">
        <w:rPr>
          <w:rFonts w:ascii="Times New Roman" w:hAnsi="Times New Roman" w:cs="Times New Roman"/>
        </w:rPr>
        <w:t xml:space="preserve"> .</w:t>
      </w:r>
    </w:p>
    <w:p w14:paraId="76877DFA" w14:textId="3FE45207" w:rsidR="008D6615" w:rsidRPr="0099252D" w:rsidRDefault="008D6615" w:rsidP="009925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99252D">
        <w:rPr>
          <w:rFonts w:ascii="Times New Roman" w:hAnsi="Times New Roman" w:cs="Times New Roman"/>
        </w:rPr>
        <w:t>Klubide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juhid</w:t>
      </w:r>
      <w:proofErr w:type="spellEnd"/>
      <w:r w:rsidRPr="0099252D">
        <w:rPr>
          <w:rFonts w:ascii="Times New Roman" w:hAnsi="Times New Roman" w:cs="Times New Roman"/>
        </w:rPr>
        <w:t xml:space="preserve"> ja </w:t>
      </w:r>
      <w:proofErr w:type="spellStart"/>
      <w:r w:rsidRPr="0099252D">
        <w:rPr>
          <w:rFonts w:ascii="Times New Roman" w:hAnsi="Times New Roman" w:cs="Times New Roman"/>
        </w:rPr>
        <w:t>treenerid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vastutavad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hokimängijate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käitumise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eest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võistluste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ajal</w:t>
      </w:r>
      <w:proofErr w:type="spellEnd"/>
      <w:r w:rsidRPr="0099252D">
        <w:rPr>
          <w:rFonts w:ascii="Times New Roman" w:hAnsi="Times New Roman" w:cs="Times New Roman"/>
        </w:rPr>
        <w:t xml:space="preserve">, </w:t>
      </w:r>
      <w:proofErr w:type="spellStart"/>
      <w:r w:rsidRPr="0099252D">
        <w:rPr>
          <w:rFonts w:ascii="Times New Roman" w:hAnsi="Times New Roman" w:cs="Times New Roman"/>
        </w:rPr>
        <w:t>kaasaarvatud</w:t>
      </w:r>
      <w:proofErr w:type="spellEnd"/>
      <w:r w:rsidRPr="0099252D">
        <w:rPr>
          <w:rFonts w:ascii="Times New Roman" w:hAnsi="Times New Roman" w:cs="Times New Roman"/>
        </w:rPr>
        <w:t xml:space="preserve"> 30 </w:t>
      </w:r>
      <w:proofErr w:type="spellStart"/>
      <w:r w:rsidRPr="0099252D">
        <w:rPr>
          <w:rFonts w:ascii="Times New Roman" w:hAnsi="Times New Roman" w:cs="Times New Roman"/>
        </w:rPr>
        <w:t>minutit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enne</w:t>
      </w:r>
      <w:proofErr w:type="spellEnd"/>
      <w:r w:rsidRPr="0099252D">
        <w:rPr>
          <w:rFonts w:ascii="Times New Roman" w:hAnsi="Times New Roman" w:cs="Times New Roman"/>
        </w:rPr>
        <w:t xml:space="preserve"> ja 30 </w:t>
      </w:r>
      <w:proofErr w:type="spellStart"/>
      <w:r w:rsidRPr="0099252D">
        <w:rPr>
          <w:rFonts w:ascii="Times New Roman" w:hAnsi="Times New Roman" w:cs="Times New Roman"/>
        </w:rPr>
        <w:t>minutit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pärast</w:t>
      </w:r>
      <w:proofErr w:type="spellEnd"/>
      <w:r w:rsidRPr="0099252D">
        <w:rPr>
          <w:rFonts w:ascii="Times New Roman" w:hAnsi="Times New Roman" w:cs="Times New Roman"/>
        </w:rPr>
        <w:t xml:space="preserve"> </w:t>
      </w:r>
      <w:proofErr w:type="spellStart"/>
      <w:r w:rsidRPr="0099252D">
        <w:rPr>
          <w:rFonts w:ascii="Times New Roman" w:hAnsi="Times New Roman" w:cs="Times New Roman"/>
        </w:rPr>
        <w:t>mängu</w:t>
      </w:r>
      <w:proofErr w:type="spellEnd"/>
      <w:r w:rsidRPr="0099252D">
        <w:rPr>
          <w:rFonts w:ascii="Times New Roman" w:hAnsi="Times New Roman" w:cs="Times New Roman"/>
        </w:rPr>
        <w:t>.</w:t>
      </w:r>
    </w:p>
    <w:p w14:paraId="7A510F91" w14:textId="12CF36DF" w:rsidR="008D6615" w:rsidRDefault="008D6615" w:rsidP="008D6615">
      <w:pPr>
        <w:rPr>
          <w:rFonts w:ascii="Times New Roman" w:hAnsi="Times New Roman" w:cs="Times New Roman"/>
        </w:rPr>
      </w:pPr>
    </w:p>
    <w:p w14:paraId="3278D2F8" w14:textId="60423248" w:rsidR="008D6615" w:rsidRDefault="008D6615" w:rsidP="008D6615">
      <w:pPr>
        <w:rPr>
          <w:rFonts w:ascii="Times New Roman" w:hAnsi="Times New Roman" w:cs="Times New Roman"/>
        </w:rPr>
      </w:pPr>
    </w:p>
    <w:p w14:paraId="01A62B58" w14:textId="1F4F07B1" w:rsidR="008D6615" w:rsidRPr="005E6D68" w:rsidRDefault="008D6615" w:rsidP="005E6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6D68">
        <w:rPr>
          <w:rFonts w:ascii="Times New Roman" w:hAnsi="Times New Roman" w:cs="Times New Roman"/>
          <w:b/>
          <w:bCs/>
        </w:rPr>
        <w:t xml:space="preserve">DISTSIPLINAARKARISTUSTE JUHEND </w:t>
      </w:r>
    </w:p>
    <w:p w14:paraId="5ED9782E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Kaks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väljasaatmist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ühes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mängus</w:t>
      </w:r>
      <w:proofErr w:type="spellEnd"/>
      <w:r w:rsidRPr="005E6D68">
        <w:rPr>
          <w:rFonts w:ascii="Times New Roman" w:hAnsi="Times New Roman" w:cs="Times New Roman"/>
        </w:rPr>
        <w:t xml:space="preserve"> 10 </w:t>
      </w:r>
      <w:proofErr w:type="spellStart"/>
      <w:r w:rsidRPr="005E6D68">
        <w:rPr>
          <w:rFonts w:ascii="Times New Roman" w:hAnsi="Times New Roman" w:cs="Times New Roman"/>
        </w:rPr>
        <w:t>minutiks</w:t>
      </w:r>
      <w:proofErr w:type="spellEnd"/>
      <w:r w:rsidRPr="005E6D68">
        <w:rPr>
          <w:rFonts w:ascii="Times New Roman" w:hAnsi="Times New Roman" w:cs="Times New Roman"/>
        </w:rPr>
        <w:t xml:space="preserve">.            -          1 </w:t>
      </w:r>
      <w:proofErr w:type="spellStart"/>
      <w:r w:rsidRPr="005E6D68">
        <w:rPr>
          <w:rFonts w:ascii="Times New Roman" w:hAnsi="Times New Roman" w:cs="Times New Roman"/>
        </w:rPr>
        <w:t>mäng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57E452CE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Sihilik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hokikepi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selle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osa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viskamine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mängija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kohtuniku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pealtvaatajate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suunas</w:t>
      </w:r>
      <w:proofErr w:type="spellEnd"/>
      <w:r w:rsidRPr="005E6D68">
        <w:rPr>
          <w:rFonts w:ascii="Times New Roman" w:hAnsi="Times New Roman" w:cs="Times New Roman"/>
        </w:rPr>
        <w:t xml:space="preserve">                   </w:t>
      </w:r>
      <w:proofErr w:type="spellStart"/>
      <w:r w:rsidRPr="005E6D68">
        <w:rPr>
          <w:rFonts w:ascii="Times New Roman" w:hAnsi="Times New Roman" w:cs="Times New Roman"/>
        </w:rPr>
        <w:t>diskvalifitseerimine</w:t>
      </w:r>
      <w:proofErr w:type="spellEnd"/>
      <w:r w:rsidRPr="005E6D68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5E6D68">
        <w:rPr>
          <w:rFonts w:ascii="Times New Roman" w:hAnsi="Times New Roman" w:cs="Times New Roman"/>
        </w:rPr>
        <w:t>aastaks</w:t>
      </w:r>
      <w:proofErr w:type="spellEnd"/>
      <w:r w:rsidRPr="005E6D68">
        <w:rPr>
          <w:rFonts w:ascii="Times New Roman" w:hAnsi="Times New Roman" w:cs="Times New Roman"/>
        </w:rPr>
        <w:t xml:space="preserve"> .</w:t>
      </w:r>
      <w:proofErr w:type="gramEnd"/>
    </w:p>
    <w:p w14:paraId="6D4982D3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Kakluse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initsiaatorile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väljakul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kes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saadetakse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väljakult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minema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lõpuni</w:t>
      </w:r>
      <w:proofErr w:type="spellEnd"/>
      <w:r w:rsidRPr="005E6D68">
        <w:rPr>
          <w:rFonts w:ascii="Times New Roman" w:hAnsi="Times New Roman" w:cs="Times New Roman"/>
        </w:rPr>
        <w:t xml:space="preserve">    -    2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</w:p>
    <w:p w14:paraId="382CB843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Kakluse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initsiaatorile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väljaspool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välljakut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diskvalifitseerimine</w:t>
      </w:r>
      <w:proofErr w:type="spellEnd"/>
      <w:r w:rsidRPr="005E6D68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5E6D68">
        <w:rPr>
          <w:rFonts w:ascii="Times New Roman" w:hAnsi="Times New Roman" w:cs="Times New Roman"/>
        </w:rPr>
        <w:t>aastaks</w:t>
      </w:r>
      <w:proofErr w:type="spellEnd"/>
      <w:r w:rsidRPr="005E6D68">
        <w:rPr>
          <w:rFonts w:ascii="Times New Roman" w:hAnsi="Times New Roman" w:cs="Times New Roman"/>
        </w:rPr>
        <w:t xml:space="preserve"> .</w:t>
      </w:r>
      <w:proofErr w:type="gramEnd"/>
    </w:p>
    <w:p w14:paraId="26A5B37D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Osalemine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kakluses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ajal</w:t>
      </w:r>
      <w:proofErr w:type="spellEnd"/>
      <w:r w:rsidRPr="005E6D68">
        <w:rPr>
          <w:rFonts w:ascii="Times New Roman" w:hAnsi="Times New Roman" w:cs="Times New Roman"/>
        </w:rPr>
        <w:t xml:space="preserve">      -     1 </w:t>
      </w:r>
      <w:proofErr w:type="spellStart"/>
      <w:r w:rsidRPr="005E6D68">
        <w:rPr>
          <w:rFonts w:ascii="Times New Roman" w:hAnsi="Times New Roman" w:cs="Times New Roman"/>
        </w:rPr>
        <w:t>mäng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3DE39163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Solvavad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žestid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ajal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enne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pärast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seda</w:t>
      </w:r>
      <w:proofErr w:type="spellEnd"/>
      <w:r w:rsidRPr="005E6D68">
        <w:rPr>
          <w:rFonts w:ascii="Times New Roman" w:hAnsi="Times New Roman" w:cs="Times New Roman"/>
        </w:rPr>
        <w:t xml:space="preserve">, mis on </w:t>
      </w:r>
      <w:proofErr w:type="spellStart"/>
      <w:r w:rsidRPr="005E6D68">
        <w:rPr>
          <w:rFonts w:ascii="Times New Roman" w:hAnsi="Times New Roman" w:cs="Times New Roman"/>
        </w:rPr>
        <w:t>suunatud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kohtunikule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kohtunike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brigaadile</w:t>
      </w:r>
      <w:proofErr w:type="spellEnd"/>
      <w:r w:rsidRPr="005E6D68">
        <w:rPr>
          <w:rFonts w:ascii="Times New Roman" w:hAnsi="Times New Roman" w:cs="Times New Roman"/>
        </w:rPr>
        <w:t xml:space="preserve">, mis </w:t>
      </w:r>
      <w:proofErr w:type="spellStart"/>
      <w:r w:rsidRPr="005E6D68">
        <w:rPr>
          <w:rFonts w:ascii="Times New Roman" w:hAnsi="Times New Roman" w:cs="Times New Roman"/>
        </w:rPr>
        <w:t>teenindab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mängijatele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pealtvaatajatele</w:t>
      </w:r>
      <w:proofErr w:type="spellEnd"/>
      <w:r w:rsidRPr="005E6D68">
        <w:rPr>
          <w:rFonts w:ascii="Times New Roman" w:hAnsi="Times New Roman" w:cs="Times New Roman"/>
        </w:rPr>
        <w:t xml:space="preserve">    -   3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5E4D47AC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Ebatsensuursete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sõnade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kasutamise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eest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ükskõik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kelle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suhtes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enne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pärast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kohtuniku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suhtes</w:t>
      </w:r>
      <w:proofErr w:type="spellEnd"/>
      <w:r w:rsidRPr="005E6D68">
        <w:rPr>
          <w:rFonts w:ascii="Times New Roman" w:hAnsi="Times New Roman" w:cs="Times New Roman"/>
        </w:rPr>
        <w:t xml:space="preserve">     -   1 </w:t>
      </w:r>
      <w:proofErr w:type="spellStart"/>
      <w:r w:rsidRPr="005E6D68">
        <w:rPr>
          <w:rFonts w:ascii="Times New Roman" w:hAnsi="Times New Roman" w:cs="Times New Roman"/>
        </w:rPr>
        <w:t>mäng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55C380FA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Litri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sihiliku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viskamise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eest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kohtuniku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teiste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ametiisikute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6D68">
        <w:rPr>
          <w:rFonts w:ascii="Times New Roman" w:hAnsi="Times New Roman" w:cs="Times New Roman"/>
        </w:rPr>
        <w:t>suunas</w:t>
      </w:r>
      <w:proofErr w:type="spellEnd"/>
      <w:r w:rsidRPr="005E6D68">
        <w:rPr>
          <w:rFonts w:ascii="Times New Roman" w:hAnsi="Times New Roman" w:cs="Times New Roman"/>
        </w:rPr>
        <w:t xml:space="preserve">  </w:t>
      </w:r>
      <w:proofErr w:type="spellStart"/>
      <w:r w:rsidRPr="005E6D68">
        <w:rPr>
          <w:rFonts w:ascii="Times New Roman" w:hAnsi="Times New Roman" w:cs="Times New Roman"/>
        </w:rPr>
        <w:t>diskvalifitseerimine</w:t>
      </w:r>
      <w:proofErr w:type="spellEnd"/>
      <w:proofErr w:type="gramEnd"/>
      <w:r w:rsidRPr="005E6D68">
        <w:rPr>
          <w:rFonts w:ascii="Times New Roman" w:hAnsi="Times New Roman" w:cs="Times New Roman"/>
        </w:rPr>
        <w:t xml:space="preserve"> 1 </w:t>
      </w:r>
      <w:proofErr w:type="spellStart"/>
      <w:r w:rsidRPr="005E6D68">
        <w:rPr>
          <w:rFonts w:ascii="Times New Roman" w:hAnsi="Times New Roman" w:cs="Times New Roman"/>
        </w:rPr>
        <w:t>aastaks</w:t>
      </w:r>
      <w:proofErr w:type="spellEnd"/>
      <w:r w:rsidRPr="005E6D68">
        <w:rPr>
          <w:rFonts w:ascii="Times New Roman" w:hAnsi="Times New Roman" w:cs="Times New Roman"/>
        </w:rPr>
        <w:t xml:space="preserve"> .</w:t>
      </w:r>
    </w:p>
    <w:p w14:paraId="4837DB73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lastRenderedPageBreak/>
        <w:t>Vastasvõistkonna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mängijate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sihiliku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vigastamise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eest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</w:p>
    <w:p w14:paraId="21EAA272" w14:textId="24317834" w:rsidR="008D6615" w:rsidRPr="005E6D68" w:rsidRDefault="008D6615" w:rsidP="005E6D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rünnak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selja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tagant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torkelöök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kepiotsaga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rünnak</w:t>
      </w:r>
      <w:proofErr w:type="spellEnd"/>
      <w:r w:rsidRPr="005E6D68">
        <w:rPr>
          <w:rFonts w:ascii="Times New Roman" w:hAnsi="Times New Roman" w:cs="Times New Roman"/>
        </w:rPr>
        <w:t xml:space="preserve"> pea, </w:t>
      </w:r>
      <w:proofErr w:type="spellStart"/>
      <w:r w:rsidRPr="005E6D68">
        <w:rPr>
          <w:rFonts w:ascii="Times New Roman" w:hAnsi="Times New Roman" w:cs="Times New Roman"/>
        </w:rPr>
        <w:t>kaela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piirkonda</w:t>
      </w:r>
      <w:proofErr w:type="spellEnd"/>
      <w:r w:rsidRPr="005E6D68">
        <w:rPr>
          <w:rFonts w:ascii="Times New Roman" w:hAnsi="Times New Roman" w:cs="Times New Roman"/>
        </w:rPr>
        <w:t xml:space="preserve"> 5 </w:t>
      </w:r>
      <w:proofErr w:type="spellStart"/>
      <w:r w:rsidRPr="005E6D68">
        <w:rPr>
          <w:rFonts w:ascii="Times New Roman" w:hAnsi="Times New Roman" w:cs="Times New Roman"/>
        </w:rPr>
        <w:t>mängu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4166B6D2" w14:textId="77777777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Vastase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sihilik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löömine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peaga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jalaga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diskvalifitseerimine</w:t>
      </w:r>
      <w:proofErr w:type="spellEnd"/>
      <w:r w:rsidRPr="005E6D68">
        <w:rPr>
          <w:rFonts w:ascii="Times New Roman" w:hAnsi="Times New Roman" w:cs="Times New Roman"/>
        </w:rPr>
        <w:t xml:space="preserve"> 1 </w:t>
      </w:r>
      <w:proofErr w:type="spellStart"/>
      <w:r w:rsidRPr="005E6D68">
        <w:rPr>
          <w:rFonts w:ascii="Times New Roman" w:hAnsi="Times New Roman" w:cs="Times New Roman"/>
        </w:rPr>
        <w:t>aastaks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</w:p>
    <w:p w14:paraId="668FEB37" w14:textId="5449AC94" w:rsidR="008D6615" w:rsidRPr="005E6D68" w:rsidRDefault="008D6615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Ülesandmata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lubamatu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mängija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osalemise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eest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mängus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arvestatakse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tema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võistkonnale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kaotus</w:t>
      </w:r>
      <w:proofErr w:type="spellEnd"/>
      <w:r w:rsidRPr="005E6D68">
        <w:rPr>
          <w:rFonts w:ascii="Times New Roman" w:hAnsi="Times New Roman" w:cs="Times New Roman"/>
        </w:rPr>
        <w:t xml:space="preserve"> ja </w:t>
      </w:r>
      <w:proofErr w:type="spellStart"/>
      <w:r w:rsidRPr="005E6D68">
        <w:rPr>
          <w:rFonts w:ascii="Times New Roman" w:hAnsi="Times New Roman" w:cs="Times New Roman"/>
        </w:rPr>
        <w:t>trahv</w:t>
      </w:r>
      <w:proofErr w:type="spellEnd"/>
      <w:r w:rsidRPr="005E6D68">
        <w:rPr>
          <w:rFonts w:ascii="Times New Roman" w:hAnsi="Times New Roman" w:cs="Times New Roman"/>
        </w:rPr>
        <w:t xml:space="preserve"> 50 </w:t>
      </w:r>
      <w:proofErr w:type="spellStart"/>
      <w:r w:rsidRPr="005E6D68">
        <w:rPr>
          <w:rFonts w:ascii="Times New Roman" w:hAnsi="Times New Roman" w:cs="Times New Roman"/>
        </w:rPr>
        <w:t>eur.</w:t>
      </w:r>
      <w:proofErr w:type="spellEnd"/>
    </w:p>
    <w:p w14:paraId="296E7BD0" w14:textId="0E90B06F" w:rsidR="00964AE7" w:rsidRDefault="00964AE7" w:rsidP="008D6615">
      <w:pPr>
        <w:rPr>
          <w:rFonts w:ascii="Times New Roman" w:hAnsi="Times New Roman" w:cs="Times New Roman"/>
        </w:rPr>
      </w:pPr>
    </w:p>
    <w:p w14:paraId="5FCD4BF1" w14:textId="723F81BE" w:rsidR="00964AE7" w:rsidRDefault="00964AE7" w:rsidP="008D6615">
      <w:pPr>
        <w:rPr>
          <w:rFonts w:ascii="Times New Roman" w:hAnsi="Times New Roman" w:cs="Times New Roman"/>
        </w:rPr>
      </w:pPr>
    </w:p>
    <w:p w14:paraId="09615182" w14:textId="77777777" w:rsidR="005E6D68" w:rsidRDefault="005E6D68" w:rsidP="008D6615">
      <w:pPr>
        <w:rPr>
          <w:rFonts w:ascii="Times New Roman" w:hAnsi="Times New Roman" w:cs="Times New Roman"/>
        </w:rPr>
      </w:pPr>
    </w:p>
    <w:p w14:paraId="65A4C252" w14:textId="35B6D724" w:rsidR="00964AE7" w:rsidRPr="005E6D68" w:rsidRDefault="00964AE7" w:rsidP="005E6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E6D68">
        <w:rPr>
          <w:rFonts w:ascii="Times New Roman" w:hAnsi="Times New Roman" w:cs="Times New Roman"/>
          <w:b/>
          <w:bCs/>
        </w:rPr>
        <w:t>Autasustamine</w:t>
      </w:r>
      <w:proofErr w:type="spellEnd"/>
    </w:p>
    <w:p w14:paraId="7CBFA51E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Parimat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võistkonda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autasustatakse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rändkarikaga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parima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kolme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võistkonna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liikmeid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medalitega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5F2E6E3A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Lisaks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selgitatakse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kohtunike</w:t>
      </w:r>
      <w:proofErr w:type="spellEnd"/>
      <w:r w:rsidRPr="005E6D68">
        <w:rPr>
          <w:rFonts w:ascii="Times New Roman" w:hAnsi="Times New Roman" w:cs="Times New Roman"/>
        </w:rPr>
        <w:t xml:space="preserve"> ja </w:t>
      </w:r>
      <w:proofErr w:type="spellStart"/>
      <w:r w:rsidRPr="005E6D68">
        <w:rPr>
          <w:rFonts w:ascii="Times New Roman" w:hAnsi="Times New Roman" w:cs="Times New Roman"/>
        </w:rPr>
        <w:t>võistkondade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esindajate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otsusel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välja</w:t>
      </w:r>
      <w:proofErr w:type="spellEnd"/>
      <w:r w:rsidRPr="005E6D68">
        <w:rPr>
          <w:rFonts w:ascii="Times New Roman" w:hAnsi="Times New Roman" w:cs="Times New Roman"/>
        </w:rPr>
        <w:t xml:space="preserve"> ka </w:t>
      </w:r>
      <w:proofErr w:type="spellStart"/>
      <w:r w:rsidRPr="005E6D68">
        <w:rPr>
          <w:rFonts w:ascii="Times New Roman" w:hAnsi="Times New Roman" w:cs="Times New Roman"/>
        </w:rPr>
        <w:t>liiga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parim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ründemängija</w:t>
      </w:r>
      <w:proofErr w:type="spellEnd"/>
      <w:r w:rsidRPr="005E6D68">
        <w:rPr>
          <w:rFonts w:ascii="Times New Roman" w:hAnsi="Times New Roman" w:cs="Times New Roman"/>
        </w:rPr>
        <w:t xml:space="preserve">, </w:t>
      </w:r>
      <w:proofErr w:type="spellStart"/>
      <w:r w:rsidRPr="005E6D68">
        <w:rPr>
          <w:rFonts w:ascii="Times New Roman" w:hAnsi="Times New Roman" w:cs="Times New Roman"/>
        </w:rPr>
        <w:t>kaitsemängija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ning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väravavaht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02099EDF" w14:textId="420CBFF4" w:rsidR="00964AE7" w:rsidRDefault="00964AE7" w:rsidP="008D6615">
      <w:pPr>
        <w:rPr>
          <w:rFonts w:ascii="Times New Roman" w:hAnsi="Times New Roman" w:cs="Times New Roman"/>
        </w:rPr>
      </w:pPr>
    </w:p>
    <w:p w14:paraId="7E2CCC34" w14:textId="17A2DB8F" w:rsidR="00964AE7" w:rsidRDefault="00964AE7" w:rsidP="008D6615">
      <w:pPr>
        <w:rPr>
          <w:rFonts w:ascii="Times New Roman" w:hAnsi="Times New Roman" w:cs="Times New Roman"/>
        </w:rPr>
      </w:pPr>
    </w:p>
    <w:p w14:paraId="1C0CA9BC" w14:textId="532347EE" w:rsidR="00964AE7" w:rsidRPr="005E6D68" w:rsidRDefault="00964AE7" w:rsidP="005E6D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E6D68">
        <w:rPr>
          <w:rFonts w:ascii="Times New Roman" w:hAnsi="Times New Roman" w:cs="Times New Roman"/>
          <w:b/>
          <w:bCs/>
        </w:rPr>
        <w:t>Üldiselt</w:t>
      </w:r>
      <w:proofErr w:type="spellEnd"/>
    </w:p>
    <w:p w14:paraId="2CD862AC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Mängijate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võistlussärkidel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peab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olema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seljal</w:t>
      </w:r>
      <w:proofErr w:type="spellEnd"/>
      <w:r w:rsidRPr="005E6D68">
        <w:rPr>
          <w:rFonts w:ascii="Times New Roman" w:hAnsi="Times New Roman" w:cs="Times New Roman"/>
        </w:rPr>
        <w:t xml:space="preserve"> number. </w:t>
      </w:r>
    </w:p>
    <w:p w14:paraId="044E1E01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6D68">
        <w:rPr>
          <w:rFonts w:ascii="Times New Roman" w:hAnsi="Times New Roman" w:cs="Times New Roman"/>
        </w:rPr>
        <w:t xml:space="preserve">NB! </w:t>
      </w:r>
      <w:proofErr w:type="spellStart"/>
      <w:r w:rsidRPr="005E6D68">
        <w:rPr>
          <w:rFonts w:ascii="Times New Roman" w:hAnsi="Times New Roman" w:cs="Times New Roman"/>
        </w:rPr>
        <w:t>Sel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turniiril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ei</w:t>
      </w:r>
      <w:proofErr w:type="spellEnd"/>
      <w:r w:rsidRPr="005E6D68">
        <w:rPr>
          <w:rFonts w:ascii="Times New Roman" w:hAnsi="Times New Roman" w:cs="Times New Roman"/>
        </w:rPr>
        <w:t xml:space="preserve"> ole </w:t>
      </w:r>
      <w:proofErr w:type="spellStart"/>
      <w:r w:rsidRPr="005E6D68">
        <w:rPr>
          <w:rFonts w:ascii="Times New Roman" w:hAnsi="Times New Roman" w:cs="Times New Roman"/>
        </w:rPr>
        <w:t>lubatud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lisada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võistkonda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Eesti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meistriliiga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litsensiga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mängijaid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43E1C4B6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Kõik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juhendis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määratlemata</w:t>
      </w:r>
      <w:proofErr w:type="spellEnd"/>
      <w:r w:rsidRPr="005E6D68">
        <w:rPr>
          <w:rFonts w:ascii="Times New Roman" w:hAnsi="Times New Roman" w:cs="Times New Roman"/>
        </w:rPr>
        <w:t xml:space="preserve"> ja </w:t>
      </w:r>
      <w:proofErr w:type="spellStart"/>
      <w:r w:rsidRPr="005E6D68">
        <w:rPr>
          <w:rFonts w:ascii="Times New Roman" w:hAnsi="Times New Roman" w:cs="Times New Roman"/>
        </w:rPr>
        <w:t>vaidlusalused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küsimused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lahendab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peakohtunik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4744445F" w14:textId="77777777" w:rsidR="00964AE7" w:rsidRPr="005E6D68" w:rsidRDefault="00964AE7" w:rsidP="005E6D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E6D68">
        <w:rPr>
          <w:rFonts w:ascii="Times New Roman" w:hAnsi="Times New Roman" w:cs="Times New Roman"/>
        </w:rPr>
        <w:t>Võistluste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peakohtunik</w:t>
      </w:r>
      <w:proofErr w:type="spellEnd"/>
      <w:r w:rsidRPr="005E6D68">
        <w:rPr>
          <w:rFonts w:ascii="Times New Roman" w:hAnsi="Times New Roman" w:cs="Times New Roman"/>
        </w:rPr>
        <w:t xml:space="preserve"> on </w:t>
      </w:r>
      <w:proofErr w:type="spellStart"/>
      <w:r w:rsidRPr="005E6D68">
        <w:rPr>
          <w:rFonts w:ascii="Times New Roman" w:hAnsi="Times New Roman" w:cs="Times New Roman"/>
        </w:rPr>
        <w:t>Rivo</w:t>
      </w:r>
      <w:proofErr w:type="spellEnd"/>
      <w:r w:rsidRPr="005E6D68">
        <w:rPr>
          <w:rFonts w:ascii="Times New Roman" w:hAnsi="Times New Roman" w:cs="Times New Roman"/>
        </w:rPr>
        <w:t xml:space="preserve"> </w:t>
      </w:r>
      <w:proofErr w:type="spellStart"/>
      <w:r w:rsidRPr="005E6D68">
        <w:rPr>
          <w:rFonts w:ascii="Times New Roman" w:hAnsi="Times New Roman" w:cs="Times New Roman"/>
        </w:rPr>
        <w:t>Rehe</w:t>
      </w:r>
      <w:proofErr w:type="spellEnd"/>
      <w:r w:rsidRPr="005E6D68">
        <w:rPr>
          <w:rFonts w:ascii="Times New Roman" w:hAnsi="Times New Roman" w:cs="Times New Roman"/>
        </w:rPr>
        <w:t>.</w:t>
      </w:r>
    </w:p>
    <w:p w14:paraId="5DCDA961" w14:textId="77777777" w:rsidR="00964AE7" w:rsidRPr="00203B96" w:rsidRDefault="00964AE7" w:rsidP="008D6615">
      <w:pPr>
        <w:rPr>
          <w:rFonts w:ascii="Times New Roman" w:hAnsi="Times New Roman" w:cs="Times New Roman"/>
        </w:rPr>
      </w:pPr>
    </w:p>
    <w:sectPr w:rsidR="00964AE7" w:rsidRPr="00203B96" w:rsidSect="007504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E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C759D"/>
    <w:multiLevelType w:val="hybridMultilevel"/>
    <w:tmpl w:val="54581B36"/>
    <w:lvl w:ilvl="0" w:tplc="A37093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6B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116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2F1EE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3A2242E"/>
    <w:multiLevelType w:val="multilevel"/>
    <w:tmpl w:val="76308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5A44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EE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657A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F463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407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1132764">
    <w:abstractNumId w:val="5"/>
  </w:num>
  <w:num w:numId="2" w16cid:durableId="1943877431">
    <w:abstractNumId w:val="6"/>
  </w:num>
  <w:num w:numId="3" w16cid:durableId="617567885">
    <w:abstractNumId w:val="4"/>
  </w:num>
  <w:num w:numId="4" w16cid:durableId="886406946">
    <w:abstractNumId w:val="10"/>
  </w:num>
  <w:num w:numId="5" w16cid:durableId="1121611275">
    <w:abstractNumId w:val="2"/>
  </w:num>
  <w:num w:numId="6" w16cid:durableId="478690761">
    <w:abstractNumId w:val="9"/>
  </w:num>
  <w:num w:numId="7" w16cid:durableId="44456070">
    <w:abstractNumId w:val="3"/>
  </w:num>
  <w:num w:numId="8" w16cid:durableId="536239413">
    <w:abstractNumId w:val="8"/>
  </w:num>
  <w:num w:numId="9" w16cid:durableId="78603631">
    <w:abstractNumId w:val="1"/>
  </w:num>
  <w:num w:numId="10" w16cid:durableId="642467373">
    <w:abstractNumId w:val="7"/>
  </w:num>
  <w:num w:numId="11" w16cid:durableId="106275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2E"/>
    <w:rsid w:val="000A6057"/>
    <w:rsid w:val="00146A9E"/>
    <w:rsid w:val="001B6416"/>
    <w:rsid w:val="00203B96"/>
    <w:rsid w:val="00251C2C"/>
    <w:rsid w:val="002747EF"/>
    <w:rsid w:val="002D31AC"/>
    <w:rsid w:val="00327B60"/>
    <w:rsid w:val="00416E47"/>
    <w:rsid w:val="0043193E"/>
    <w:rsid w:val="005010EE"/>
    <w:rsid w:val="00583142"/>
    <w:rsid w:val="005E6D68"/>
    <w:rsid w:val="00687577"/>
    <w:rsid w:val="007504EC"/>
    <w:rsid w:val="0080066A"/>
    <w:rsid w:val="00825495"/>
    <w:rsid w:val="008D6615"/>
    <w:rsid w:val="009368BE"/>
    <w:rsid w:val="00964AE7"/>
    <w:rsid w:val="0099252D"/>
    <w:rsid w:val="00A129FF"/>
    <w:rsid w:val="00B35C4A"/>
    <w:rsid w:val="00B43A75"/>
    <w:rsid w:val="00C9412E"/>
    <w:rsid w:val="00EE206C"/>
    <w:rsid w:val="00F77ABD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B5A26"/>
  <w15:chartTrackingRefBased/>
  <w15:docId w15:val="{3C5E780A-A895-1F42-8794-14002D4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2021-05-26T14:53:00Z</dcterms:created>
  <dcterms:modified xsi:type="dcterms:W3CDTF">2023-01-09T09:55:00Z</dcterms:modified>
</cp:coreProperties>
</file>